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FB3E62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5º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1D7586">
              <w:rPr>
                <w:b/>
              </w:rPr>
              <w:t>COMUNICACIÒN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Pr="00C04379">
              <w:t xml:space="preserve">:   </w:t>
            </w:r>
            <w:r w:rsidR="001D7586">
              <w:t>COMUNICACIÓN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505A21">
              <w:t>¿Qué me comunican los elementos y situaciones de mi contexto?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D660BE">
              <w:t>Identificar actitudes y valores que me permiten una comunicación e interacción positiva con el contexto.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1556B">
              <w:rPr>
                <w:color w:val="000000"/>
                <w:lang w:eastAsia="es-CO"/>
              </w:rPr>
              <w:t>Recuperar,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A71785" w:rsidRPr="00872BAC" w:rsidRDefault="00872BAC" w:rsidP="00A71785">
            <w:pPr>
              <w:rPr>
                <w:rFonts w:ascii="Arial" w:eastAsia="Times New Roman" w:hAnsi="Arial" w:cs="Arial"/>
                <w:b/>
                <w:szCs w:val="57"/>
                <w:lang w:eastAsia="es-CO"/>
              </w:rPr>
            </w:pPr>
            <w:r w:rsidRPr="00872BAC">
              <w:rPr>
                <w:rFonts w:ascii="Arial" w:eastAsia="Times New Roman" w:hAnsi="Arial" w:cs="Arial"/>
                <w:b/>
                <w:szCs w:val="57"/>
                <w:lang w:eastAsia="es-CO"/>
              </w:rPr>
              <w:t>DBA 1</w:t>
            </w:r>
            <w:r w:rsidR="00A71785" w:rsidRPr="00872BAC">
              <w:rPr>
                <w:rFonts w:ascii="Arial" w:eastAsia="Times New Roman" w:hAnsi="Arial" w:cs="Arial"/>
                <w:b/>
                <w:szCs w:val="57"/>
                <w:lang w:eastAsia="es-CO"/>
              </w:rPr>
              <w:t xml:space="preserve"> </w:t>
            </w:r>
          </w:p>
          <w:p w:rsidR="00872BAC" w:rsidRPr="00872BAC" w:rsidRDefault="00872BAC" w:rsidP="00A71785">
            <w:pPr>
              <w:rPr>
                <w:rFonts w:ascii="Arial" w:eastAsia="Times New Roman" w:hAnsi="Arial" w:cs="Arial"/>
                <w:sz w:val="2"/>
                <w:szCs w:val="15"/>
                <w:lang w:eastAsia="es-CO"/>
              </w:rPr>
            </w:pPr>
            <w:r w:rsidRPr="00872BAC">
              <w:rPr>
                <w:rFonts w:ascii="Arial" w:eastAsia="Times New Roman" w:hAnsi="Arial" w:cs="Arial"/>
                <w:sz w:val="20"/>
                <w:szCs w:val="57"/>
                <w:lang w:eastAsia="es-CO"/>
              </w:rPr>
              <w:t>Utiliza la información de diferentes medios de comunicación para fundamentar sus puntos de vista y exponer alternativas frente a problemáticas de diversa índole.</w:t>
            </w:r>
          </w:p>
          <w:p w:rsidR="00CB6C53" w:rsidRDefault="001D7586" w:rsidP="00CB6C53">
            <w:pPr>
              <w:rPr>
                <w:rFonts w:ascii="Arial" w:eastAsia="Times New Roman" w:hAnsi="Arial" w:cs="Arial"/>
                <w:b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CO"/>
              </w:rPr>
              <w:t>DBA 3</w:t>
            </w:r>
          </w:p>
          <w:p w:rsidR="00FB3E62" w:rsidRPr="00FB3E62" w:rsidRDefault="00FB3E62" w:rsidP="00CB6C53">
            <w:pPr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FB3E62">
              <w:rPr>
                <w:rFonts w:ascii="Arial" w:eastAsia="Times New Roman" w:hAnsi="Arial" w:cs="Arial"/>
                <w:szCs w:val="20"/>
                <w:lang w:eastAsia="es-CO"/>
              </w:rPr>
              <w:t>Reconoce en la lectura de los textos literarios diferentes posibilidades de recrear y ampliar su visión de mundo.</w:t>
            </w:r>
          </w:p>
          <w:p w:rsidR="00725BAC" w:rsidRDefault="00725BAC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</w:p>
          <w:p w:rsidR="00A71785" w:rsidRPr="00A71785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16"/>
                <w:lang w:eastAsia="es-CO"/>
              </w:rPr>
              <w:t>DBA 4</w:t>
            </w:r>
          </w:p>
          <w:p w:rsidR="00564199" w:rsidRDefault="00FB3E62" w:rsidP="001D7586"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 xml:space="preserve">Identifica información sobre contextos. culturales e históricos en diferentes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gèneros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 xml:space="preserve"> literarios</w:t>
            </w:r>
          </w:p>
        </w:tc>
        <w:tc>
          <w:tcPr>
            <w:tcW w:w="7861" w:type="dxa"/>
            <w:gridSpan w:val="5"/>
          </w:tcPr>
          <w:p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564199">
            <w:pPr>
              <w:rPr>
                <w:b/>
              </w:rPr>
            </w:pP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</w:pPr>
            <w:r>
              <w:rPr>
                <w:b/>
              </w:rPr>
              <w:t>Producción textual:</w:t>
            </w:r>
          </w:p>
          <w:p w:rsidR="0029068E" w:rsidRDefault="0029068E" w:rsidP="0029068E">
            <w:pPr>
              <w:pStyle w:val="Prrafodelista"/>
            </w:pPr>
            <w:r>
              <w:t>Produzco textos orales en situaciones comunicativas que permiten evidenciar el uso significativo de la entonación y pertinencia articulatoria.</w:t>
            </w:r>
          </w:p>
          <w:p w:rsidR="0029068E" w:rsidRDefault="0029068E" w:rsidP="0029068E">
            <w:pPr>
              <w:pStyle w:val="Prrafodelista"/>
            </w:pPr>
            <w:r>
              <w:t>Produzco textos escritos que responden a diversas necesidades comunicativas y que siguen un procedimiento estratégico para su elaboración.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29068E" w:rsidRDefault="0029068E" w:rsidP="0029068E">
            <w:pPr>
              <w:pStyle w:val="Prrafodelista"/>
            </w:pPr>
            <w:r>
              <w:t>Comprendo diversos tipos de textos utilizando algunas estrategias de búsqueda, organización y almacenamiento de la información.</w:t>
            </w:r>
          </w:p>
          <w:p w:rsidR="0029068E" w:rsidRPr="00C8398B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C8398B">
              <w:rPr>
                <w:b/>
              </w:rPr>
              <w:t>Literatura:</w:t>
            </w:r>
          </w:p>
          <w:p w:rsidR="0029068E" w:rsidRDefault="0029068E" w:rsidP="0029068E">
            <w:pPr>
              <w:pStyle w:val="Prrafodelista"/>
            </w:pPr>
            <w:r>
              <w:t>Elaboro hipótesis de lectura acerca de las relaciones entre los elementos constitutivos de un texto literario y entre este y el contexto.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29068E" w:rsidRDefault="0029068E" w:rsidP="0029068E">
            <w:pPr>
              <w:pStyle w:val="Prrafodelista"/>
            </w:pPr>
            <w:r>
              <w:t>Caracterizo los medios de comunicación masiva y selecciono la información que emiten para utilizarla en la creación de nuevos textos.</w:t>
            </w:r>
          </w:p>
          <w:p w:rsidR="0029068E" w:rsidRDefault="0029068E" w:rsidP="0029068E">
            <w:pPr>
              <w:pStyle w:val="Prrafodelista"/>
            </w:pPr>
            <w:r>
              <w:t>Caracterizo el funcionamiento de algunos códigos no verbales, con miras a su uso en situaciones comunicativas auténticas.</w:t>
            </w:r>
          </w:p>
          <w:p w:rsidR="0029068E" w:rsidRDefault="0029068E" w:rsidP="0029068E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0553A6" w:rsidRDefault="0029068E" w:rsidP="0029068E">
            <w:pPr>
              <w:pStyle w:val="Prrafodelista"/>
              <w:numPr>
                <w:ilvl w:val="0"/>
                <w:numId w:val="3"/>
              </w:numPr>
            </w:pPr>
            <w:r>
              <w:t>Conozco y analizo los elementos, roles, relaciones y reglas básicas d la comunicación para inferir las intenciones y expectativas de mis interlocutores y hacer más eficaces mis procesos comunicativos.</w:t>
            </w: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564199" w:rsidTr="001E3E31">
        <w:tc>
          <w:tcPr>
            <w:tcW w:w="3373" w:type="dxa"/>
          </w:tcPr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PRODUCCIÓN ORAL Y ESCRITA:</w:t>
            </w:r>
          </w:p>
          <w:p w:rsidR="00872BAC" w:rsidRDefault="00872BAC" w:rsidP="00696F0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t>Elaboración de planes de escritura, según el tema, el propósito del texto, el tipo de texto y el interlocutor al que va dirigido.</w:t>
            </w:r>
          </w:p>
          <w:p w:rsidR="00872BAC" w:rsidRPr="001B5B4F" w:rsidRDefault="00872BAC" w:rsidP="00696F0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t>Textos narrativos, informativos y argumentativos.</w:t>
            </w:r>
          </w:p>
          <w:p w:rsidR="001B5B4F" w:rsidRDefault="001B5B4F" w:rsidP="00696F0D">
            <w:pPr>
              <w:pStyle w:val="Prrafodelista"/>
              <w:numPr>
                <w:ilvl w:val="0"/>
                <w:numId w:val="15"/>
              </w:numPr>
              <w:rPr>
                <w:b/>
              </w:rPr>
            </w:pPr>
            <w:r>
              <w:t>Regla ortográfica: Uso de la j.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872BAC" w:rsidRDefault="001F588D" w:rsidP="00696F0D">
            <w:pPr>
              <w:pStyle w:val="Prrafodelista"/>
              <w:numPr>
                <w:ilvl w:val="0"/>
                <w:numId w:val="15"/>
              </w:numPr>
            </w:pPr>
            <w:r>
              <w:t>Identificación</w:t>
            </w:r>
            <w:r w:rsidR="00696F0D">
              <w:t xml:space="preserve"> de la intención comunicativa de diferentes textos</w:t>
            </w:r>
            <w:r w:rsidR="00EA2531">
              <w:t>.</w:t>
            </w:r>
          </w:p>
          <w:p w:rsidR="00872BAC" w:rsidRDefault="00872BAC" w:rsidP="00696F0D">
            <w:pPr>
              <w:pStyle w:val="Prrafodelista"/>
              <w:numPr>
                <w:ilvl w:val="0"/>
                <w:numId w:val="15"/>
              </w:numPr>
            </w:pPr>
            <w:r>
              <w:t>Ideas principales y secundarias.</w:t>
            </w:r>
          </w:p>
          <w:p w:rsidR="00872BAC" w:rsidRDefault="001B5B4F" w:rsidP="00696F0D">
            <w:pPr>
              <w:pStyle w:val="Prrafodelista"/>
              <w:numPr>
                <w:ilvl w:val="0"/>
                <w:numId w:val="15"/>
              </w:numPr>
            </w:pPr>
            <w:r>
              <w:t xml:space="preserve">Estrategias para buscar y almacenar información: </w:t>
            </w:r>
            <w:r w:rsidR="00872BAC">
              <w:t>Mapas conceptuales.</w:t>
            </w:r>
            <w:r>
              <w:t>, resúmenes, cuadros sinópticos y fichas.</w:t>
            </w:r>
          </w:p>
          <w:p w:rsidR="00EA2531" w:rsidRPr="001B5B4F" w:rsidRDefault="00EA2531" w:rsidP="00EA2531">
            <w:pPr>
              <w:pStyle w:val="Prrafodelista"/>
              <w:numPr>
                <w:ilvl w:val="0"/>
                <w:numId w:val="15"/>
              </w:numPr>
            </w:pPr>
            <w:r w:rsidRPr="001B5B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párrafo y sus clases</w:t>
            </w:r>
          </w:p>
          <w:p w:rsidR="001B5B4F" w:rsidRPr="001B5B4F" w:rsidRDefault="001B5B4F" w:rsidP="001B5B4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  <w:lang w:val="es-CO" w:eastAsia="en-US"/>
              </w:rPr>
            </w:pPr>
            <w:r w:rsidRPr="001B5B4F">
              <w:rPr>
                <w:rFonts w:ascii="Arial" w:hAnsi="Arial" w:cs="Arial"/>
                <w:bCs/>
                <w:color w:val="000000"/>
                <w:sz w:val="20"/>
                <w:szCs w:val="20"/>
                <w:lang w:val="es-CO" w:eastAsia="en-US"/>
              </w:rPr>
              <w:t>La oración y las clases de oraciones, según el propósito comunicativo.</w:t>
            </w:r>
          </w:p>
          <w:p w:rsidR="001B5B4F" w:rsidRPr="001B5B4F" w:rsidRDefault="001B5B4F" w:rsidP="001B5B4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1B5B4F">
              <w:rPr>
                <w:rFonts w:ascii="Arial" w:hAnsi="Arial" w:cs="Arial"/>
                <w:bCs/>
                <w:color w:val="000000"/>
                <w:sz w:val="20"/>
                <w:szCs w:val="20"/>
                <w:lang w:val="es-CO" w:eastAsia="en-US"/>
              </w:rPr>
              <w:t>Verbos y adverbios</w:t>
            </w: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t>.</w:t>
            </w:r>
          </w:p>
          <w:p w:rsidR="00EA2531" w:rsidRDefault="00EA2531" w:rsidP="00EA2531"/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696F0D" w:rsidRPr="00204787" w:rsidRDefault="00696F0D" w:rsidP="00696F0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lastRenderedPageBreak/>
              <w:t>Estructura de los textos narrativos.</w:t>
            </w:r>
          </w:p>
          <w:p w:rsidR="00696F0D" w:rsidRPr="00204787" w:rsidRDefault="00696F0D" w:rsidP="00696F0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t>Elementos de la narración.</w:t>
            </w:r>
          </w:p>
          <w:p w:rsidR="00696F0D" w:rsidRPr="00204787" w:rsidRDefault="00696F0D" w:rsidP="00696F0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t>El cuento, el mito. La leyenda, la fábula y la autobiografía.</w:t>
            </w:r>
          </w:p>
          <w:p w:rsidR="00696F0D" w:rsidRPr="00204787" w:rsidRDefault="00696F0D" w:rsidP="00696F0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t>Diferencia entre el autor y el narrador.</w:t>
            </w:r>
          </w:p>
          <w:p w:rsidR="00696F0D" w:rsidRPr="00204787" w:rsidRDefault="00696F0D" w:rsidP="00696F0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t>Textos líricos: canciones y poemas.</w:t>
            </w:r>
          </w:p>
          <w:p w:rsidR="00696F0D" w:rsidRPr="00696F0D" w:rsidRDefault="00696F0D" w:rsidP="00696F0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  <w:r w:rsidRPr="002047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  <w:t>Los caligramas.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MEDIOS DE COMUNICACIÓN:</w:t>
            </w:r>
          </w:p>
          <w:p w:rsidR="00872BAC" w:rsidRDefault="001B5B4F" w:rsidP="00696F0D">
            <w:pPr>
              <w:pStyle w:val="Prrafodelista"/>
              <w:numPr>
                <w:ilvl w:val="0"/>
                <w:numId w:val="15"/>
              </w:numPr>
            </w:pPr>
            <w:r>
              <w:t>Medios de comunicación masiva.</w:t>
            </w:r>
          </w:p>
          <w:p w:rsidR="001B5B4F" w:rsidRDefault="001B5B4F" w:rsidP="00696F0D">
            <w:pPr>
              <w:pStyle w:val="Prrafodelista"/>
              <w:numPr>
                <w:ilvl w:val="0"/>
                <w:numId w:val="15"/>
              </w:numPr>
            </w:pPr>
            <w:r>
              <w:t>Selección de información emitida por los medios de comunicación.</w:t>
            </w:r>
          </w:p>
          <w:p w:rsidR="001B5B4F" w:rsidRDefault="001B5B4F" w:rsidP="00696F0D">
            <w:pPr>
              <w:pStyle w:val="Prrafodelista"/>
              <w:numPr>
                <w:ilvl w:val="0"/>
                <w:numId w:val="15"/>
              </w:numPr>
            </w:pPr>
            <w:r>
              <w:t>Lenguaje de señas.</w:t>
            </w:r>
          </w:p>
          <w:p w:rsidR="00872BAC" w:rsidRDefault="00872BAC" w:rsidP="00872BAC">
            <w:p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696F0D" w:rsidRPr="00EA2531" w:rsidRDefault="00EA2531" w:rsidP="00696F0D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</w:t>
            </w:r>
            <w:r w:rsidR="00696F0D" w:rsidRPr="00696F0D">
              <w:rPr>
                <w:rFonts w:ascii="Arial" w:hAnsi="Arial" w:cs="Arial"/>
                <w:color w:val="333333"/>
                <w:sz w:val="20"/>
                <w:szCs w:val="20"/>
              </w:rPr>
              <w:t>econocimiento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de los roles en el proceso de la comunicación.</w:t>
            </w:r>
          </w:p>
          <w:p w:rsidR="00696F0D" w:rsidRPr="00EA2531" w:rsidRDefault="00EA2531" w:rsidP="00EA2531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ES_tradnl"/>
              </w:rPr>
              <w:t>La comunicación asertiva.</w:t>
            </w:r>
          </w:p>
          <w:p w:rsidR="00696F0D" w:rsidRPr="00204787" w:rsidRDefault="00696F0D" w:rsidP="00696F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696F0D" w:rsidRPr="00204787" w:rsidRDefault="00696F0D" w:rsidP="00696F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n-US"/>
              </w:rPr>
            </w:pPr>
          </w:p>
          <w:p w:rsidR="00696F0D" w:rsidRPr="00204787" w:rsidRDefault="00696F0D" w:rsidP="00696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6F0D" w:rsidRDefault="00696F0D" w:rsidP="00696F0D"/>
        </w:tc>
        <w:tc>
          <w:tcPr>
            <w:tcW w:w="3592" w:type="dxa"/>
            <w:gridSpan w:val="3"/>
          </w:tcPr>
          <w:p w:rsidR="00564199" w:rsidRDefault="00564199">
            <w:r>
              <w:lastRenderedPageBreak/>
              <w:t xml:space="preserve">Inicio: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Desarrollo: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Cierre: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9C0705" w:rsidRPr="001F588D" w:rsidRDefault="001F588D" w:rsidP="001F588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Reconozco en los textos las diferentes categorías gramaticales.</w:t>
            </w:r>
          </w:p>
          <w:p w:rsidR="001F588D" w:rsidRDefault="001F588D" w:rsidP="001F588D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Identifico las características de los géneros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literarios y establece nexos entre sus elementos. </w:t>
            </w:r>
          </w:p>
          <w:p w:rsidR="001F588D" w:rsidRDefault="001F588D" w:rsidP="001F588D">
            <w:pPr>
              <w:pStyle w:val="Prrafodelista"/>
              <w:jc w:val="both"/>
            </w:pP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1F588D" w:rsidRPr="001F588D" w:rsidRDefault="009C0705" w:rsidP="001F588D">
            <w:pPr>
              <w:pStyle w:val="Prrafodelista"/>
              <w:numPr>
                <w:ilvl w:val="0"/>
                <w:numId w:val="20"/>
              </w:numPr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>Explora espontáneamente diferentes formas de creación literaria.</w:t>
            </w:r>
            <w:r w:rsidR="001F58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C0705" w:rsidRDefault="009C0705" w:rsidP="001F588D">
            <w:pPr>
              <w:pStyle w:val="Prrafodelista"/>
              <w:numPr>
                <w:ilvl w:val="0"/>
                <w:numId w:val="20"/>
              </w:numPr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Construyo textos literarios a partir de </w:t>
            </w:r>
            <w:r w:rsidR="001F588D">
              <w:rPr>
                <w:rFonts w:ascii="Arial" w:hAnsi="Arial" w:cs="Arial"/>
                <w:sz w:val="18"/>
                <w:szCs w:val="18"/>
              </w:rPr>
              <w:t xml:space="preserve">planes </w:t>
            </w:r>
            <w:r w:rsidR="001F588D">
              <w:rPr>
                <w:rFonts w:ascii="Arial" w:hAnsi="Arial" w:cs="Arial"/>
                <w:sz w:val="18"/>
                <w:szCs w:val="18"/>
              </w:rPr>
              <w:lastRenderedPageBreak/>
              <w:t>previos.</w:t>
            </w: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9C0705" w:rsidRDefault="009C0705" w:rsidP="009C0705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Comparte sus creaciones literarias con sus compañeros.</w:t>
            </w:r>
          </w:p>
          <w:p w:rsidR="009C0705" w:rsidRDefault="009C0705" w:rsidP="009C0705">
            <w:pPr>
              <w:pStyle w:val="Prrafodelista"/>
              <w:numPr>
                <w:ilvl w:val="0"/>
                <w:numId w:val="21"/>
              </w:numPr>
            </w:pPr>
            <w:r w:rsidRPr="009C0705">
              <w:rPr>
                <w:rFonts w:ascii="Arial" w:hAnsi="Arial" w:cs="Arial"/>
                <w:sz w:val="18"/>
                <w:szCs w:val="18"/>
              </w:rPr>
              <w:t>Valora las creaciones de sus compañeros.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1F" w:rsidRDefault="00975A1F" w:rsidP="00564199">
      <w:pPr>
        <w:spacing w:after="0" w:line="240" w:lineRule="auto"/>
      </w:pPr>
      <w:r>
        <w:separator/>
      </w:r>
    </w:p>
  </w:endnote>
  <w:endnote w:type="continuationSeparator" w:id="0">
    <w:p w:rsidR="00975A1F" w:rsidRDefault="00975A1F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1F" w:rsidRDefault="00975A1F" w:rsidP="00564199">
      <w:pPr>
        <w:spacing w:after="0" w:line="240" w:lineRule="auto"/>
      </w:pPr>
      <w:r>
        <w:separator/>
      </w:r>
    </w:p>
  </w:footnote>
  <w:footnote w:type="continuationSeparator" w:id="0">
    <w:p w:rsidR="00975A1F" w:rsidRDefault="00975A1F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PROYECTO DE AULA. AÑO _____</w:t>
    </w:r>
    <w:r w:rsidR="000C6120">
      <w:rPr>
        <w:rFonts w:ascii="Arial" w:hAnsi="Arial" w:cs="Arial"/>
        <w:i/>
        <w:sz w:val="16"/>
        <w:szCs w:val="16"/>
      </w:rPr>
      <w:t>2018</w:t>
    </w:r>
    <w:r>
      <w:rPr>
        <w:rFonts w:ascii="Arial" w:hAnsi="Arial" w:cs="Arial"/>
        <w:i/>
        <w:sz w:val="16"/>
        <w:szCs w:val="16"/>
      </w:rPr>
      <w:t>_____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FB3E62">
      <w:rPr>
        <w:rFonts w:ascii="Arial" w:hAnsi="Arial" w:cs="Arial"/>
        <w:i/>
        <w:sz w:val="16"/>
        <w:szCs w:val="16"/>
      </w:rPr>
      <w:t>5ª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>AREA (ASIGNATURA)</w:t>
    </w:r>
    <w:proofErr w:type="gramStart"/>
    <w:r>
      <w:rPr>
        <w:rFonts w:ascii="Arial" w:hAnsi="Arial" w:cs="Arial"/>
        <w:i/>
        <w:sz w:val="16"/>
        <w:szCs w:val="16"/>
      </w:rPr>
      <w:t xml:space="preserve">: </w:t>
    </w:r>
    <w:r w:rsidR="00680DBC">
      <w:rPr>
        <w:rFonts w:ascii="Arial" w:hAnsi="Arial" w:cs="Arial"/>
        <w:i/>
        <w:sz w:val="16"/>
        <w:szCs w:val="16"/>
      </w:rPr>
      <w:t xml:space="preserve"> Lengua</w:t>
    </w:r>
    <w:proofErr w:type="gramEnd"/>
    <w:r w:rsidR="00680DBC">
      <w:rPr>
        <w:rFonts w:ascii="Arial" w:hAnsi="Arial" w:cs="Arial"/>
        <w:i/>
        <w:sz w:val="16"/>
        <w:szCs w:val="16"/>
      </w:rPr>
      <w:t xml:space="preserve">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6B34C4">
      <w:rPr>
        <w:rFonts w:ascii="Arial" w:hAnsi="Arial" w:cs="Arial"/>
        <w:i/>
        <w:sz w:val="16"/>
        <w:szCs w:val="16"/>
      </w:rPr>
      <w:t>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6C6"/>
    <w:multiLevelType w:val="hybridMultilevel"/>
    <w:tmpl w:val="7958B9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D7D4A"/>
    <w:multiLevelType w:val="hybridMultilevel"/>
    <w:tmpl w:val="20B63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17892"/>
    <w:multiLevelType w:val="hybridMultilevel"/>
    <w:tmpl w:val="AD18F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32862"/>
    <w:multiLevelType w:val="hybridMultilevel"/>
    <w:tmpl w:val="E3F8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94CC9"/>
    <w:multiLevelType w:val="hybridMultilevel"/>
    <w:tmpl w:val="70AE5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B0E13"/>
    <w:multiLevelType w:val="hybridMultilevel"/>
    <w:tmpl w:val="620E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E3E19"/>
    <w:multiLevelType w:val="hybridMultilevel"/>
    <w:tmpl w:val="04769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714FA"/>
    <w:multiLevelType w:val="hybridMultilevel"/>
    <w:tmpl w:val="DB4437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997A21"/>
    <w:multiLevelType w:val="hybridMultilevel"/>
    <w:tmpl w:val="59741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4"/>
  </w:num>
  <w:num w:numId="8">
    <w:abstractNumId w:val="16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21"/>
  </w:num>
  <w:num w:numId="17">
    <w:abstractNumId w:val="9"/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41B8F"/>
    <w:rsid w:val="000553A6"/>
    <w:rsid w:val="0006647B"/>
    <w:rsid w:val="000C6120"/>
    <w:rsid w:val="000D5A9A"/>
    <w:rsid w:val="0011556B"/>
    <w:rsid w:val="00127262"/>
    <w:rsid w:val="00172FF8"/>
    <w:rsid w:val="001B5B4F"/>
    <w:rsid w:val="001D7586"/>
    <w:rsid w:val="001E3E31"/>
    <w:rsid w:val="001F588D"/>
    <w:rsid w:val="00274AB8"/>
    <w:rsid w:val="00283245"/>
    <w:rsid w:val="00284235"/>
    <w:rsid w:val="0029068E"/>
    <w:rsid w:val="002B5437"/>
    <w:rsid w:val="002C2452"/>
    <w:rsid w:val="002C6F54"/>
    <w:rsid w:val="002D03BE"/>
    <w:rsid w:val="0033759D"/>
    <w:rsid w:val="00366DD7"/>
    <w:rsid w:val="003955E3"/>
    <w:rsid w:val="003A35D4"/>
    <w:rsid w:val="00401CA1"/>
    <w:rsid w:val="00426CDC"/>
    <w:rsid w:val="00432CAC"/>
    <w:rsid w:val="004747CA"/>
    <w:rsid w:val="004A701B"/>
    <w:rsid w:val="004D2616"/>
    <w:rsid w:val="00505A21"/>
    <w:rsid w:val="005230B9"/>
    <w:rsid w:val="00564199"/>
    <w:rsid w:val="005641F9"/>
    <w:rsid w:val="005948C3"/>
    <w:rsid w:val="00613955"/>
    <w:rsid w:val="0062720E"/>
    <w:rsid w:val="00680DBC"/>
    <w:rsid w:val="00696F0D"/>
    <w:rsid w:val="006B34C4"/>
    <w:rsid w:val="007203B7"/>
    <w:rsid w:val="00725BAC"/>
    <w:rsid w:val="007519B1"/>
    <w:rsid w:val="007558A9"/>
    <w:rsid w:val="00826CAE"/>
    <w:rsid w:val="00872BAC"/>
    <w:rsid w:val="00975A1F"/>
    <w:rsid w:val="009C0705"/>
    <w:rsid w:val="00A71785"/>
    <w:rsid w:val="00A76A72"/>
    <w:rsid w:val="00A828A9"/>
    <w:rsid w:val="00AB4175"/>
    <w:rsid w:val="00AC6E3E"/>
    <w:rsid w:val="00B41700"/>
    <w:rsid w:val="00B838A1"/>
    <w:rsid w:val="00BA4220"/>
    <w:rsid w:val="00C0105D"/>
    <w:rsid w:val="00C14423"/>
    <w:rsid w:val="00CA62A6"/>
    <w:rsid w:val="00CB6C53"/>
    <w:rsid w:val="00CD7C14"/>
    <w:rsid w:val="00D55FBF"/>
    <w:rsid w:val="00D660BE"/>
    <w:rsid w:val="00D84EDE"/>
    <w:rsid w:val="00D9606E"/>
    <w:rsid w:val="00DA0BC1"/>
    <w:rsid w:val="00DD46C2"/>
    <w:rsid w:val="00DE41EB"/>
    <w:rsid w:val="00DF3CE2"/>
    <w:rsid w:val="00EA2531"/>
    <w:rsid w:val="00F30A31"/>
    <w:rsid w:val="00F7034B"/>
    <w:rsid w:val="00F9064F"/>
    <w:rsid w:val="00FB3E62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8C8FB6C-4D1D-4A76-8747-E9BBDB1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  <w:style w:type="paragraph" w:styleId="NormalWeb">
    <w:name w:val="Normal (Web)"/>
    <w:basedOn w:val="Normal"/>
    <w:uiPriority w:val="99"/>
    <w:rsid w:val="0069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2018-08-21T13:19:00Z</dcterms:created>
  <dcterms:modified xsi:type="dcterms:W3CDTF">2018-08-21T13:19:00Z</dcterms:modified>
</cp:coreProperties>
</file>