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5A" w:rsidRPr="00C35D54" w:rsidRDefault="00CD385A" w:rsidP="00CD385A">
      <w:pPr>
        <w:pStyle w:val="Encabezado"/>
        <w:jc w:val="center"/>
        <w:rPr>
          <w:rFonts w:asciiTheme="minorHAnsi" w:hAnsiTheme="minorHAnsi"/>
          <w:b/>
          <w:lang w:val="es-CO"/>
        </w:rPr>
      </w:pPr>
      <w:r w:rsidRPr="00C35D54">
        <w:rPr>
          <w:rFonts w:asciiTheme="minorHAnsi" w:hAnsiTheme="minorHAnsi"/>
          <w:b/>
          <w:lang w:val="es-CO"/>
        </w:rPr>
        <w:t>INSTITUCION EDUCATIVA GILBERTO ALZATE AVENDAÑO</w:t>
      </w:r>
    </w:p>
    <w:p w:rsidR="00CD385A" w:rsidRPr="00C35D54" w:rsidRDefault="00CD385A" w:rsidP="00CD385A">
      <w:pPr>
        <w:pStyle w:val="Encabezado"/>
        <w:tabs>
          <w:tab w:val="center" w:pos="8379"/>
          <w:tab w:val="left" w:pos="10440"/>
        </w:tabs>
        <w:jc w:val="center"/>
        <w:rPr>
          <w:rFonts w:asciiTheme="minorHAnsi" w:hAnsiTheme="minorHAnsi"/>
          <w:b/>
          <w:lang w:val="es-CO"/>
        </w:rPr>
      </w:pPr>
      <w:r w:rsidRPr="00C35D54">
        <w:rPr>
          <w:rFonts w:asciiTheme="minorHAnsi" w:hAnsiTheme="minorHAnsi"/>
          <w:b/>
          <w:lang w:val="es-CO"/>
        </w:rPr>
        <w:t>MALLAS CURRICULARES Y PROYECTO DE AULA</w:t>
      </w:r>
    </w:p>
    <w:p w:rsidR="00CD385A" w:rsidRPr="00C35D54" w:rsidRDefault="00CD385A" w:rsidP="00CD385A">
      <w:pPr>
        <w:pStyle w:val="Encabezado"/>
        <w:tabs>
          <w:tab w:val="center" w:pos="8379"/>
          <w:tab w:val="left" w:pos="10440"/>
        </w:tabs>
        <w:jc w:val="center"/>
        <w:rPr>
          <w:rFonts w:asciiTheme="minorHAnsi" w:hAnsiTheme="minorHAnsi"/>
          <w:b/>
          <w:lang w:val="es-CO"/>
        </w:rPr>
      </w:pPr>
      <w:r w:rsidRPr="00C35D54">
        <w:rPr>
          <w:rFonts w:asciiTheme="minorHAnsi" w:hAnsiTheme="minorHAnsi"/>
          <w:b/>
          <w:lang w:val="es-CO"/>
        </w:rPr>
        <w:t xml:space="preserve">ÁREA: </w:t>
      </w:r>
      <w:r w:rsidR="004A4D8E">
        <w:rPr>
          <w:rFonts w:asciiTheme="minorHAnsi" w:hAnsiTheme="minorHAnsi"/>
          <w:b/>
          <w:lang w:val="es-CO"/>
        </w:rPr>
        <w:t>sociales</w:t>
      </w:r>
    </w:p>
    <w:p w:rsidR="00CD385A" w:rsidRPr="00C35D54" w:rsidRDefault="00CD385A" w:rsidP="00CD385A">
      <w:pPr>
        <w:pStyle w:val="Encabezado"/>
        <w:jc w:val="center"/>
        <w:rPr>
          <w:rFonts w:asciiTheme="minorHAnsi" w:hAnsiTheme="minorHAnsi"/>
          <w:b/>
          <w:lang w:val="es-CO"/>
        </w:rPr>
      </w:pPr>
      <w:r w:rsidRPr="00C35D54">
        <w:rPr>
          <w:rFonts w:asciiTheme="minorHAnsi" w:hAnsiTheme="minorHAnsi"/>
          <w:b/>
          <w:lang w:val="es-CO"/>
        </w:rPr>
        <w:t>2018</w:t>
      </w:r>
      <w:r w:rsidR="00E866B0">
        <w:rPr>
          <w:rFonts w:asciiTheme="minorHAnsi" w:hAnsiTheme="minorHAnsi"/>
          <w:b/>
          <w:lang w:val="es-CO"/>
        </w:rPr>
        <w:t xml:space="preserve"> periodo: 4</w:t>
      </w:r>
    </w:p>
    <w:p w:rsidR="00AB7EC1" w:rsidRPr="00C35D54" w:rsidRDefault="00AB7EC1"/>
    <w:tbl>
      <w:tblPr>
        <w:tblStyle w:val="Tablaconcuadrcula"/>
        <w:tblW w:w="0" w:type="auto"/>
        <w:tblLook w:val="04A0" w:firstRow="1" w:lastRow="0" w:firstColumn="1" w:lastColumn="0" w:noHBand="0" w:noVBand="1"/>
      </w:tblPr>
      <w:tblGrid>
        <w:gridCol w:w="3681"/>
        <w:gridCol w:w="4869"/>
        <w:gridCol w:w="801"/>
        <w:gridCol w:w="7965"/>
      </w:tblGrid>
      <w:tr w:rsidR="00AB7EC1" w:rsidRPr="00C35D54" w:rsidTr="00A70C04">
        <w:tc>
          <w:tcPr>
            <w:tcW w:w="17316" w:type="dxa"/>
            <w:gridSpan w:val="4"/>
          </w:tcPr>
          <w:p w:rsidR="00AB7EC1" w:rsidRPr="00C35D54" w:rsidRDefault="00AB7EC1"/>
          <w:p w:rsidR="00AB7EC1" w:rsidRPr="00C35D54" w:rsidRDefault="00CD385A">
            <w:r w:rsidRPr="00C35D54">
              <w:rPr>
                <w:b/>
              </w:rPr>
              <w:t>Grado :</w:t>
            </w:r>
            <w:r w:rsidR="00E866B0">
              <w:rPr>
                <w:b/>
              </w:rPr>
              <w:t>3</w:t>
            </w:r>
            <w:r w:rsidR="004A4D8E">
              <w:rPr>
                <w:b/>
              </w:rPr>
              <w:t>ro</w:t>
            </w:r>
          </w:p>
        </w:tc>
      </w:tr>
      <w:tr w:rsidR="00AB7EC1" w:rsidRPr="00C35D54" w:rsidTr="007708EA">
        <w:tc>
          <w:tcPr>
            <w:tcW w:w="17316" w:type="dxa"/>
            <w:gridSpan w:val="4"/>
          </w:tcPr>
          <w:p w:rsidR="00AB7EC1" w:rsidRPr="00C35D54" w:rsidRDefault="00AB7EC1"/>
          <w:p w:rsidR="00AB7EC1" w:rsidRPr="00C35D54" w:rsidRDefault="00CD385A">
            <w:r w:rsidRPr="00C35D54">
              <w:rPr>
                <w:b/>
              </w:rPr>
              <w:t>PROYECTO TRANSVERSAL:</w:t>
            </w:r>
            <w:r w:rsidR="004A4D8E">
              <w:rPr>
                <w:b/>
              </w:rPr>
              <w:t xml:space="preserve"> he participado en la transformación de mi entorno</w:t>
            </w:r>
          </w:p>
        </w:tc>
      </w:tr>
      <w:tr w:rsidR="00AB7EC1" w:rsidRPr="00C35D54" w:rsidTr="006109BF">
        <w:tc>
          <w:tcPr>
            <w:tcW w:w="17316" w:type="dxa"/>
            <w:gridSpan w:val="4"/>
          </w:tcPr>
          <w:p w:rsidR="00AB7EC1" w:rsidRPr="00C35D54" w:rsidRDefault="00AB7EC1"/>
          <w:p w:rsidR="00AB7EC1" w:rsidRPr="00C35D54" w:rsidRDefault="00CD385A">
            <w:r w:rsidRPr="00C35D54">
              <w:rPr>
                <w:b/>
              </w:rPr>
              <w:t>EJE TEMÁTICO TRANSVERSAL:</w:t>
            </w:r>
            <w:r w:rsidR="004A4D8E">
              <w:rPr>
                <w:b/>
              </w:rPr>
              <w:t xml:space="preserve"> </w:t>
            </w:r>
            <w:r w:rsidR="004A4D8E">
              <w:t>puesta en escena.</w:t>
            </w:r>
          </w:p>
        </w:tc>
      </w:tr>
      <w:tr w:rsidR="00AB7EC1" w:rsidRPr="00C35D54" w:rsidTr="007D54E4">
        <w:tc>
          <w:tcPr>
            <w:tcW w:w="17316" w:type="dxa"/>
            <w:gridSpan w:val="4"/>
          </w:tcPr>
          <w:p w:rsidR="00AB7EC1" w:rsidRPr="00C35D54" w:rsidRDefault="00AB7EC1"/>
          <w:p w:rsidR="00AB7EC1" w:rsidRPr="00C35D54" w:rsidRDefault="00CD385A">
            <w:r w:rsidRPr="00C35D54">
              <w:rPr>
                <w:b/>
              </w:rPr>
              <w:t>PREGUNTA ORIENTADORA:</w:t>
            </w:r>
            <w:r w:rsidR="004A4D8E">
              <w:rPr>
                <w:b/>
              </w:rPr>
              <w:t xml:space="preserve"> </w:t>
            </w:r>
            <w:r w:rsidR="004A4D8E">
              <w:t>¿cómo hemos interpretado y transformado nuestro entorno para construir lo que somos?</w:t>
            </w:r>
          </w:p>
        </w:tc>
      </w:tr>
      <w:tr w:rsidR="00AB7EC1" w:rsidRPr="00C35D54" w:rsidTr="00806F62">
        <w:tc>
          <w:tcPr>
            <w:tcW w:w="17316" w:type="dxa"/>
            <w:gridSpan w:val="4"/>
          </w:tcPr>
          <w:p w:rsidR="00AB7EC1" w:rsidRPr="00C35D54" w:rsidRDefault="00AB7EC1"/>
          <w:p w:rsidR="00AB7EC1" w:rsidRPr="00C35D54" w:rsidRDefault="00CD385A" w:rsidP="00E866B0">
            <w:r w:rsidRPr="00C35D54">
              <w:rPr>
                <w:b/>
              </w:rPr>
              <w:t>OBJETIVOS  DEL GRADO:</w:t>
            </w:r>
            <w:r w:rsidR="004A4D8E">
              <w:rPr>
                <w:b/>
              </w:rPr>
              <w:t xml:space="preserve"> </w:t>
            </w:r>
            <w:r w:rsidR="00E866B0">
              <w:t>: Identificar cada ser humano como único, miembro de diversas organizaciones sociales y políticas necesarias para el bienestar y el desarrollo personal y comunitario; reconociendo que las normas son acuerdos básicos que buscan la convivencia pacífica en la diversidad</w:t>
            </w:r>
          </w:p>
        </w:tc>
      </w:tr>
      <w:tr w:rsidR="00AB7EC1" w:rsidRPr="00C35D54" w:rsidTr="00D361F7">
        <w:tc>
          <w:tcPr>
            <w:tcW w:w="17316" w:type="dxa"/>
            <w:gridSpan w:val="4"/>
          </w:tcPr>
          <w:p w:rsidR="00AB7EC1" w:rsidRPr="00C35D54" w:rsidRDefault="00AB7EC1"/>
          <w:p w:rsidR="00AB7EC1" w:rsidRPr="00C35D54" w:rsidRDefault="00CD385A" w:rsidP="00CD385A">
            <w:r w:rsidRPr="00C35D54">
              <w:rPr>
                <w:b/>
              </w:rPr>
              <w:t>PROCESOS MOVILIZADORES</w:t>
            </w:r>
            <w:r w:rsidRPr="00C35D54">
              <w:t xml:space="preserve">: </w:t>
            </w:r>
            <w:r w:rsidR="004A4D8E">
              <w:rPr>
                <w:color w:val="000000"/>
                <w:lang w:eastAsia="es-CO"/>
              </w:rPr>
              <w:t xml:space="preserve">Explorar, Diferenciar, Identificar, </w:t>
            </w:r>
            <w:r w:rsidR="004A4D8E" w:rsidRPr="00036FAB">
              <w:rPr>
                <w:lang w:eastAsia="es-CO"/>
              </w:rPr>
              <w:t>Categorizar, B</w:t>
            </w:r>
            <w:hyperlink r:id="rId7" w:history="1">
              <w:r w:rsidR="004A4D8E" w:rsidRPr="00036FAB">
                <w:rPr>
                  <w:rStyle w:val="Hipervnculo"/>
                  <w:color w:val="auto"/>
                  <w:lang w:eastAsia="es-CO"/>
                </w:rPr>
                <w:t>uscar</w:t>
              </w:r>
            </w:hyperlink>
            <w:r w:rsidR="004A4D8E" w:rsidRPr="00036FAB">
              <w:rPr>
                <w:lang w:eastAsia="es-CO"/>
              </w:rPr>
              <w:t xml:space="preserve">, </w:t>
            </w:r>
            <w:hyperlink r:id="rId8" w:history="1">
              <w:r w:rsidR="004A4D8E" w:rsidRPr="00036FAB">
                <w:rPr>
                  <w:rStyle w:val="Hipervnculo"/>
                  <w:color w:val="auto"/>
                  <w:lang w:eastAsia="es-CO"/>
                </w:rPr>
                <w:t> </w:t>
              </w:r>
            </w:hyperlink>
            <w:hyperlink r:id="rId9" w:history="1">
              <w:r w:rsidR="004A4D8E" w:rsidRPr="00036FAB">
                <w:rPr>
                  <w:rStyle w:val="Hipervnculo"/>
                  <w:color w:val="auto"/>
                  <w:lang w:eastAsia="es-CO"/>
                </w:rPr>
                <w:t>Informar</w:t>
              </w:r>
            </w:hyperlink>
            <w:r w:rsidR="004A4D8E" w:rsidRPr="00036FAB">
              <w:rPr>
                <w:lang w:eastAsia="es-CO"/>
              </w:rPr>
              <w:t>, Registrar</w:t>
            </w:r>
            <w:r w:rsidR="004A4D8E">
              <w:rPr>
                <w:color w:val="000000"/>
                <w:lang w:eastAsia="es-CO"/>
              </w:rPr>
              <w:t>,  Examinar, Averiguar, Inspeccionar, Investigar,  Palpar, Preguntar, Rastrear,  Reconocer, Tantear, Escarbar, Interrogar</w:t>
            </w:r>
          </w:p>
        </w:tc>
      </w:tr>
      <w:tr w:rsidR="00CD385A" w:rsidRPr="00C35D54" w:rsidTr="00D361F7">
        <w:tc>
          <w:tcPr>
            <w:tcW w:w="17316" w:type="dxa"/>
            <w:gridSpan w:val="4"/>
          </w:tcPr>
          <w:p w:rsidR="004A4D8E" w:rsidRDefault="00CD385A" w:rsidP="004A4D8E">
            <w:pPr>
              <w:pStyle w:val="Prrafodelista"/>
              <w:ind w:left="780"/>
              <w:rPr>
                <w:b/>
              </w:rPr>
            </w:pPr>
            <w:r w:rsidRPr="00C35D54">
              <w:rPr>
                <w:b/>
              </w:rPr>
              <w:t>COMPETENCIAS DEL ÁREA (ASIGNATURA):</w:t>
            </w:r>
            <w:r w:rsidR="004A4D8E">
              <w:rPr>
                <w:b/>
              </w:rPr>
              <w:t xml:space="preserve"> </w:t>
            </w:r>
          </w:p>
          <w:p w:rsidR="004A4D8E" w:rsidRDefault="004A4D8E" w:rsidP="004A4D8E">
            <w:pPr>
              <w:pStyle w:val="Prrafodelista"/>
              <w:numPr>
                <w:ilvl w:val="0"/>
                <w:numId w:val="1"/>
              </w:numPr>
              <w:rPr>
                <w:b/>
              </w:rPr>
            </w:pPr>
            <w:r>
              <w:t xml:space="preserve">Cognitiva </w:t>
            </w:r>
          </w:p>
          <w:p w:rsidR="004A4D8E" w:rsidRDefault="004A4D8E" w:rsidP="004A4D8E">
            <w:pPr>
              <w:pStyle w:val="Prrafodelista"/>
              <w:numPr>
                <w:ilvl w:val="0"/>
                <w:numId w:val="1"/>
              </w:numPr>
              <w:rPr>
                <w:b/>
              </w:rPr>
            </w:pPr>
            <w:r>
              <w:t xml:space="preserve">Procedimental </w:t>
            </w:r>
          </w:p>
          <w:p w:rsidR="004A4D8E" w:rsidRDefault="004A4D8E" w:rsidP="004A4D8E">
            <w:pPr>
              <w:pStyle w:val="Prrafodelista"/>
              <w:numPr>
                <w:ilvl w:val="0"/>
                <w:numId w:val="1"/>
              </w:numPr>
              <w:rPr>
                <w:b/>
              </w:rPr>
            </w:pPr>
            <w:r>
              <w:t xml:space="preserve">Valorativa </w:t>
            </w:r>
          </w:p>
          <w:p w:rsidR="00CD385A" w:rsidRPr="004A4D8E" w:rsidRDefault="004A4D8E" w:rsidP="00036FAB">
            <w:pPr>
              <w:pStyle w:val="Prrafodelista"/>
              <w:numPr>
                <w:ilvl w:val="0"/>
                <w:numId w:val="1"/>
              </w:numPr>
              <w:rPr>
                <w:b/>
              </w:rPr>
            </w:pPr>
            <w:r>
              <w:t xml:space="preserve">Socializadora  </w:t>
            </w:r>
          </w:p>
          <w:p w:rsidR="00CD385A" w:rsidRPr="00C35D54" w:rsidRDefault="00CD385A"/>
        </w:tc>
      </w:tr>
      <w:tr w:rsidR="00C35D54" w:rsidRPr="00C35D54" w:rsidTr="00C35D54">
        <w:tc>
          <w:tcPr>
            <w:tcW w:w="8550" w:type="dxa"/>
            <w:gridSpan w:val="2"/>
          </w:tcPr>
          <w:p w:rsidR="00C35D54" w:rsidRPr="00C35D54" w:rsidRDefault="00C35D54"/>
          <w:p w:rsidR="00C35D54" w:rsidRDefault="00C35D54" w:rsidP="00CD385A">
            <w:pPr>
              <w:jc w:val="center"/>
              <w:rPr>
                <w:b/>
              </w:rPr>
            </w:pPr>
            <w:r w:rsidRPr="00C35D54">
              <w:rPr>
                <w:b/>
              </w:rPr>
              <w:t>DERECHOS BASICOS DE APRENDIZAJE</w:t>
            </w:r>
          </w:p>
          <w:p w:rsidR="00E866B0" w:rsidRDefault="00E866B0" w:rsidP="00CD385A">
            <w:pPr>
              <w:jc w:val="center"/>
              <w:rPr>
                <w:b/>
              </w:rPr>
            </w:pPr>
          </w:p>
          <w:p w:rsidR="00E866B0" w:rsidRDefault="00E866B0" w:rsidP="00E866B0">
            <w:pPr>
              <w:pStyle w:val="Prrafodelista"/>
              <w:numPr>
                <w:ilvl w:val="0"/>
                <w:numId w:val="8"/>
              </w:numPr>
              <w:jc w:val="both"/>
            </w:pPr>
            <w:r>
              <w:t>Comprende el legado de los grupos humanos en la gastronomía, la música y el paisaje de la región, municipio, resguardo o lugar donde vive</w:t>
            </w:r>
          </w:p>
          <w:p w:rsidR="00E866B0" w:rsidRPr="00E866B0" w:rsidRDefault="00E866B0" w:rsidP="00E866B0">
            <w:pPr>
              <w:pStyle w:val="Prrafodelista"/>
              <w:numPr>
                <w:ilvl w:val="0"/>
                <w:numId w:val="8"/>
              </w:numPr>
              <w:jc w:val="center"/>
              <w:rPr>
                <w:b/>
              </w:rPr>
            </w:pPr>
            <w:r>
              <w:t xml:space="preserve">Analiza las contribuciones de los grupos humanos que habitan en su </w:t>
            </w:r>
            <w:r>
              <w:lastRenderedPageBreak/>
              <w:t>departamento, municipio o lugar donde vive, a partir de sus características culturales: lengua, organización social, tipo de vivienda, cosmovisión y uso del suelo.</w:t>
            </w:r>
          </w:p>
          <w:p w:rsidR="004A4D8E" w:rsidRDefault="004A4D8E" w:rsidP="00CD385A">
            <w:pPr>
              <w:jc w:val="center"/>
              <w:rPr>
                <w:b/>
              </w:rPr>
            </w:pPr>
          </w:p>
          <w:p w:rsidR="004A4D8E" w:rsidRDefault="004A4D8E" w:rsidP="00CD385A">
            <w:pPr>
              <w:jc w:val="center"/>
              <w:rPr>
                <w:b/>
              </w:rPr>
            </w:pPr>
          </w:p>
          <w:p w:rsidR="004A4D8E" w:rsidRDefault="004A4D8E" w:rsidP="00CD385A">
            <w:pPr>
              <w:jc w:val="center"/>
              <w:rPr>
                <w:b/>
              </w:rPr>
            </w:pPr>
          </w:p>
          <w:p w:rsidR="004A4D8E" w:rsidRDefault="004A4D8E" w:rsidP="00CD385A">
            <w:pPr>
              <w:jc w:val="center"/>
              <w:rPr>
                <w:b/>
              </w:rPr>
            </w:pPr>
          </w:p>
          <w:p w:rsidR="004A4D8E" w:rsidRDefault="004A4D8E" w:rsidP="004A4D8E">
            <w:pPr>
              <w:pStyle w:val="Prrafodelista"/>
              <w:numPr>
                <w:ilvl w:val="0"/>
                <w:numId w:val="3"/>
              </w:numPr>
              <w:jc w:val="both"/>
            </w:pPr>
            <w:r>
              <w:t>Se ubica en el espacio que habita teniendo como referencia su propio cuerpo y los puntos cardinales.</w:t>
            </w:r>
          </w:p>
          <w:p w:rsidR="004A4D8E" w:rsidRDefault="004A4D8E" w:rsidP="004A4D8E">
            <w:pPr>
              <w:pStyle w:val="Prrafodelista"/>
              <w:ind w:left="720"/>
              <w:jc w:val="both"/>
            </w:pPr>
          </w:p>
          <w:p w:rsidR="004A4D8E" w:rsidRDefault="004A4D8E" w:rsidP="004A4D8E">
            <w:pPr>
              <w:pStyle w:val="Prrafodelista"/>
              <w:numPr>
                <w:ilvl w:val="0"/>
                <w:numId w:val="3"/>
              </w:numPr>
              <w:jc w:val="both"/>
            </w:pPr>
            <w:r>
              <w:t>Describe las características del paisaje geográfico del barrio, vereda o lugar donde vive, sus componentes y formas.</w:t>
            </w:r>
          </w:p>
          <w:p w:rsidR="004A4D8E" w:rsidRDefault="004A4D8E" w:rsidP="004A4D8E">
            <w:pPr>
              <w:pStyle w:val="Prrafodelista"/>
              <w:numPr>
                <w:ilvl w:val="0"/>
                <w:numId w:val="3"/>
              </w:numPr>
              <w:jc w:val="both"/>
            </w:pPr>
            <w:r>
              <w:t>Describe el tiempo personal y se sitúa en secuencias de eventos propios y sociales.</w:t>
            </w:r>
          </w:p>
          <w:p w:rsidR="004A4D8E" w:rsidRDefault="004A4D8E" w:rsidP="004A4D8E">
            <w:pPr>
              <w:pStyle w:val="Prrafodelista"/>
              <w:ind w:left="720"/>
              <w:jc w:val="both"/>
            </w:pPr>
          </w:p>
          <w:p w:rsidR="004A4D8E" w:rsidRPr="00036FAB" w:rsidRDefault="004A4D8E" w:rsidP="00036FAB">
            <w:pPr>
              <w:pStyle w:val="Prrafodelista"/>
              <w:numPr>
                <w:ilvl w:val="0"/>
                <w:numId w:val="3"/>
              </w:numPr>
              <w:jc w:val="center"/>
              <w:rPr>
                <w:b/>
              </w:rPr>
            </w:pPr>
            <w:r>
              <w:t>Participa en la construcción de acuerdos básicos sobre normas para el logro de metas comunes en su contexto cercano (compañeros y familia) y se compromete con su cumplimiento</w:t>
            </w:r>
          </w:p>
          <w:p w:rsidR="004A4D8E" w:rsidRPr="00C35D54" w:rsidRDefault="004A4D8E" w:rsidP="00CD385A">
            <w:pPr>
              <w:jc w:val="center"/>
              <w:rPr>
                <w:b/>
              </w:rPr>
            </w:pPr>
          </w:p>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rsidP="00CD385A">
            <w:pPr>
              <w:jc w:val="center"/>
            </w:pPr>
          </w:p>
        </w:tc>
        <w:tc>
          <w:tcPr>
            <w:tcW w:w="8766" w:type="dxa"/>
            <w:gridSpan w:val="2"/>
          </w:tcPr>
          <w:p w:rsidR="00C35D54" w:rsidRPr="00C35D54" w:rsidRDefault="00C35D54"/>
          <w:p w:rsidR="00C35D54" w:rsidRPr="00C35D54" w:rsidRDefault="00C35D54" w:rsidP="00C35D54">
            <w:pPr>
              <w:jc w:val="center"/>
              <w:rPr>
                <w:b/>
              </w:rPr>
            </w:pPr>
            <w:r w:rsidRPr="00C35D54">
              <w:rPr>
                <w:b/>
              </w:rPr>
              <w:t>ESTANDARES BASICOS DE COMPETENCIA</w:t>
            </w:r>
          </w:p>
          <w:p w:rsidR="00C35D54" w:rsidRDefault="00C35D54" w:rsidP="00CD385A">
            <w:pPr>
              <w:jc w:val="center"/>
            </w:pPr>
          </w:p>
          <w:p w:rsidR="00E866B0" w:rsidRPr="004612B8" w:rsidRDefault="00E866B0" w:rsidP="00E866B0">
            <w:pPr>
              <w:pStyle w:val="Prrafodelista"/>
              <w:numPr>
                <w:ilvl w:val="0"/>
                <w:numId w:val="9"/>
              </w:numPr>
              <w:jc w:val="both"/>
              <w:rPr>
                <w:rFonts w:cstheme="minorHAnsi"/>
                <w:i/>
              </w:rPr>
            </w:pPr>
            <w:r w:rsidRPr="004612B8">
              <w:rPr>
                <w:rFonts w:cstheme="minorHAnsi"/>
                <w:i/>
              </w:rPr>
              <w:t>Me aproximo al conocimiento como Científico(a) social</w:t>
            </w:r>
            <w:r w:rsidRPr="004612B8">
              <w:rPr>
                <w:rFonts w:cstheme="minorHAnsi"/>
              </w:rPr>
              <w:t>.</w:t>
            </w:r>
          </w:p>
          <w:p w:rsidR="00E866B0" w:rsidRPr="004612B8" w:rsidRDefault="00E866B0" w:rsidP="00E866B0">
            <w:pPr>
              <w:jc w:val="both"/>
              <w:rPr>
                <w:rFonts w:cstheme="minorHAnsi"/>
              </w:rPr>
            </w:pPr>
          </w:p>
          <w:p w:rsidR="00E866B0" w:rsidRDefault="00E866B0" w:rsidP="00E866B0">
            <w:pPr>
              <w:pStyle w:val="Prrafodelista"/>
              <w:numPr>
                <w:ilvl w:val="0"/>
                <w:numId w:val="9"/>
              </w:numPr>
              <w:jc w:val="both"/>
              <w:rPr>
                <w:rFonts w:cstheme="minorHAnsi"/>
                <w:i/>
              </w:rPr>
            </w:pPr>
            <w:r w:rsidRPr="004612B8">
              <w:rPr>
                <w:rFonts w:cstheme="minorHAnsi"/>
                <w:i/>
              </w:rPr>
              <w:t xml:space="preserve">Manejo conocimientos propios de las ciencias sociales (relación con la historia </w:t>
            </w:r>
            <w:r w:rsidRPr="004612B8">
              <w:rPr>
                <w:rFonts w:cstheme="minorHAnsi"/>
                <w:i/>
              </w:rPr>
              <w:lastRenderedPageBreak/>
              <w:t>y cultura,  espaciales y ambientales, ético y políticas).</w:t>
            </w:r>
          </w:p>
          <w:p w:rsidR="004A4D8E" w:rsidRPr="00E866B0" w:rsidRDefault="004A4D8E" w:rsidP="00CD385A">
            <w:pPr>
              <w:jc w:val="center"/>
              <w:rPr>
                <w:lang w:val="es-ES"/>
              </w:rPr>
            </w:pPr>
          </w:p>
          <w:p w:rsidR="004A4D8E" w:rsidRDefault="004A4D8E" w:rsidP="00CD385A">
            <w:pPr>
              <w:jc w:val="center"/>
            </w:pPr>
          </w:p>
          <w:p w:rsidR="004A4D8E" w:rsidRDefault="004A4D8E" w:rsidP="00CD385A">
            <w:pPr>
              <w:jc w:val="center"/>
            </w:pPr>
          </w:p>
          <w:p w:rsidR="004A4D8E" w:rsidRDefault="004A4D8E" w:rsidP="004A4D8E">
            <w:pPr>
              <w:pStyle w:val="Prrafodelista"/>
              <w:numPr>
                <w:ilvl w:val="0"/>
                <w:numId w:val="4"/>
              </w:numPr>
              <w:jc w:val="both"/>
              <w:rPr>
                <w:rFonts w:cstheme="minorHAnsi"/>
                <w:i/>
              </w:rPr>
            </w:pPr>
            <w:r>
              <w:rPr>
                <w:rFonts w:cstheme="minorHAnsi"/>
                <w:i/>
              </w:rPr>
              <w:t>Me aproximo al conocimiento como Científico(a) social</w:t>
            </w:r>
            <w:proofErr w:type="gramStart"/>
            <w:r>
              <w:rPr>
                <w:rFonts w:cstheme="minorHAnsi"/>
              </w:rPr>
              <w:t>..</w:t>
            </w:r>
            <w:proofErr w:type="gramEnd"/>
          </w:p>
          <w:p w:rsidR="004A4D8E" w:rsidRDefault="004A4D8E" w:rsidP="004A4D8E">
            <w:pPr>
              <w:jc w:val="both"/>
              <w:rPr>
                <w:rFonts w:cstheme="minorHAnsi"/>
              </w:rPr>
            </w:pPr>
          </w:p>
          <w:p w:rsidR="004A4D8E" w:rsidRDefault="004A4D8E" w:rsidP="004A4D8E">
            <w:pPr>
              <w:pStyle w:val="Prrafodelista"/>
              <w:numPr>
                <w:ilvl w:val="0"/>
                <w:numId w:val="4"/>
              </w:numPr>
              <w:jc w:val="both"/>
              <w:rPr>
                <w:rFonts w:cstheme="minorHAnsi"/>
                <w:i/>
              </w:rPr>
            </w:pPr>
            <w:r>
              <w:rPr>
                <w:rFonts w:cstheme="minorHAnsi"/>
                <w:i/>
              </w:rPr>
              <w:t>Manejo conocimientos propios de las ciencias sociales (relación con la historia y cultura,  espaciales y ambientales, ético y políticas).</w:t>
            </w:r>
          </w:p>
          <w:p w:rsidR="004A4D8E" w:rsidRPr="004A4D8E" w:rsidRDefault="004A4D8E" w:rsidP="004A4D8E">
            <w:pPr>
              <w:pStyle w:val="Prrafodelista"/>
              <w:rPr>
                <w:rFonts w:cstheme="minorHAnsi"/>
                <w:i/>
              </w:rPr>
            </w:pPr>
          </w:p>
          <w:p w:rsidR="004A4D8E" w:rsidRDefault="004A4D8E" w:rsidP="004A4D8E">
            <w:pPr>
              <w:pStyle w:val="Prrafodelista"/>
              <w:numPr>
                <w:ilvl w:val="0"/>
                <w:numId w:val="4"/>
              </w:numPr>
              <w:jc w:val="both"/>
              <w:rPr>
                <w:rFonts w:cstheme="minorHAnsi"/>
                <w:i/>
              </w:rPr>
            </w:pPr>
            <w:r>
              <w:rPr>
                <w:rFonts w:cstheme="minorHAnsi"/>
                <w:i/>
              </w:rPr>
              <w:t>Desarrollo compromisos personales y sociales.</w:t>
            </w:r>
          </w:p>
          <w:p w:rsidR="004A4D8E" w:rsidRPr="004A4D8E" w:rsidRDefault="004A4D8E" w:rsidP="00CD385A">
            <w:pPr>
              <w:jc w:val="center"/>
              <w:rPr>
                <w:lang w:val="es-ES"/>
              </w:rPr>
            </w:pPr>
          </w:p>
        </w:tc>
      </w:tr>
      <w:tr w:rsidR="00C35D54" w:rsidRPr="00C35D54" w:rsidTr="00C35D54">
        <w:tc>
          <w:tcPr>
            <w:tcW w:w="3681" w:type="dxa"/>
          </w:tcPr>
          <w:p w:rsidR="00C35D54" w:rsidRPr="00C35D54" w:rsidRDefault="00C35D54"/>
          <w:p w:rsidR="00C35D54" w:rsidRPr="00C35D54" w:rsidRDefault="00C35D54" w:rsidP="00CD385A">
            <w:pPr>
              <w:jc w:val="center"/>
            </w:pPr>
            <w:r w:rsidRPr="00C35D54">
              <w:rPr>
                <w:b/>
              </w:rPr>
              <w:t>EJES DE LOS ESTANDARES Y ORIENTACIONES TEMÁTICAS.</w:t>
            </w:r>
          </w:p>
          <w:p w:rsidR="00C35D54" w:rsidRPr="00C35D54" w:rsidRDefault="00C35D54"/>
          <w:p w:rsidR="00C35D54" w:rsidRPr="00C35D54" w:rsidRDefault="00C35D54"/>
        </w:tc>
        <w:tc>
          <w:tcPr>
            <w:tcW w:w="5670" w:type="dxa"/>
            <w:gridSpan w:val="2"/>
          </w:tcPr>
          <w:p w:rsidR="00C35D54" w:rsidRPr="00C35D54" w:rsidRDefault="00C35D54" w:rsidP="005F0F03"/>
          <w:p w:rsidR="00C35D54" w:rsidRPr="00C35D54" w:rsidRDefault="00C35D54" w:rsidP="005F0F03">
            <w:r w:rsidRPr="00C35D54">
              <w:rPr>
                <w:b/>
              </w:rPr>
              <w:t>EVIDENCIAS Y SEGUIMIENTO (OBSERVACIONES, AJUSTES RAZONABLES  Y APRENDIZAJES)</w:t>
            </w:r>
          </w:p>
          <w:p w:rsidR="00C35D54" w:rsidRPr="00C35D54" w:rsidRDefault="00C35D54" w:rsidP="00C35D54">
            <w:pPr>
              <w:jc w:val="center"/>
              <w:rPr>
                <w:b/>
              </w:rPr>
            </w:pPr>
          </w:p>
          <w:p w:rsidR="00C35D54" w:rsidRPr="00C35D54" w:rsidRDefault="00C35D54" w:rsidP="005F0F03"/>
        </w:tc>
        <w:tc>
          <w:tcPr>
            <w:tcW w:w="7965" w:type="dxa"/>
          </w:tcPr>
          <w:p w:rsidR="00C35D54" w:rsidRPr="00C35D54" w:rsidRDefault="00C35D54" w:rsidP="00C35D54">
            <w:pPr>
              <w:jc w:val="center"/>
              <w:rPr>
                <w:b/>
              </w:rPr>
            </w:pPr>
          </w:p>
          <w:p w:rsidR="00C35D54" w:rsidRPr="00C35D54" w:rsidRDefault="00C35D54" w:rsidP="00C35D54">
            <w:pPr>
              <w:jc w:val="center"/>
              <w:rPr>
                <w:b/>
              </w:rPr>
            </w:pPr>
            <w:r w:rsidRPr="00C35D54">
              <w:rPr>
                <w:b/>
              </w:rPr>
              <w:t>PROPUESTAS PARA LA EXPERIENCIA PEDAGÓGICA</w:t>
            </w:r>
          </w:p>
          <w:p w:rsidR="00C35D54" w:rsidRPr="00C35D54" w:rsidRDefault="00C35D54" w:rsidP="00C35D54">
            <w:pPr>
              <w:jc w:val="center"/>
            </w:pPr>
            <w:r w:rsidRPr="00C35D54">
              <w:rPr>
                <w:b/>
              </w:rPr>
              <w:t>(PLAN DE AULA)</w:t>
            </w:r>
          </w:p>
          <w:p w:rsidR="00C35D54" w:rsidRPr="00C35D54" w:rsidRDefault="00C35D54" w:rsidP="005F0F03"/>
        </w:tc>
      </w:tr>
      <w:tr w:rsidR="00C35D54" w:rsidRPr="00C35D54" w:rsidTr="00C35D54">
        <w:tc>
          <w:tcPr>
            <w:tcW w:w="3681" w:type="dxa"/>
          </w:tcPr>
          <w:p w:rsidR="00C35D54" w:rsidRPr="00C35D54" w:rsidRDefault="00C35D54"/>
          <w:p w:rsidR="00C35D54" w:rsidRPr="00C35D54" w:rsidRDefault="00C35D54"/>
          <w:p w:rsidR="00C35D54" w:rsidRPr="00C35D54" w:rsidRDefault="00C35D54"/>
          <w:p w:rsidR="00E866B0" w:rsidRPr="001B18A8" w:rsidRDefault="00E866B0" w:rsidP="00E866B0">
            <w:pPr>
              <w:pStyle w:val="Prrafodelista"/>
              <w:numPr>
                <w:ilvl w:val="0"/>
                <w:numId w:val="10"/>
              </w:numPr>
              <w:jc w:val="both"/>
              <w:rPr>
                <w:rFonts w:cstheme="minorHAnsi"/>
              </w:rPr>
            </w:pPr>
            <w:r w:rsidRPr="001B18A8">
              <w:rPr>
                <w:rFonts w:cstheme="minorHAnsi"/>
              </w:rPr>
              <w:t>Hago preguntas sobre mí y sobre las organizaciones sociales a las que pertenezco (familia, curso, colegio, barrio).</w:t>
            </w:r>
          </w:p>
          <w:p w:rsidR="00E866B0" w:rsidRPr="001B18A8" w:rsidRDefault="00E866B0" w:rsidP="00E866B0">
            <w:pPr>
              <w:pStyle w:val="Prrafodelista"/>
              <w:numPr>
                <w:ilvl w:val="0"/>
                <w:numId w:val="10"/>
              </w:numPr>
              <w:jc w:val="both"/>
              <w:rPr>
                <w:rFonts w:cstheme="minorHAnsi"/>
              </w:rPr>
            </w:pPr>
            <w:r w:rsidRPr="001B18A8">
              <w:rPr>
                <w:rFonts w:cstheme="minorHAnsi"/>
              </w:rPr>
              <w:t xml:space="preserve">Identifico formas de medir el tiempo (horas, días, años) </w:t>
            </w:r>
            <w:r w:rsidRPr="001B18A8">
              <w:rPr>
                <w:rFonts w:cstheme="minorHAnsi"/>
              </w:rPr>
              <w:lastRenderedPageBreak/>
              <w:t>y las relaciono con las actividades de las personas</w:t>
            </w:r>
          </w:p>
          <w:p w:rsidR="00E866B0" w:rsidRDefault="00E866B0" w:rsidP="00E866B0">
            <w:pPr>
              <w:pStyle w:val="Prrafodelista"/>
              <w:numPr>
                <w:ilvl w:val="0"/>
                <w:numId w:val="10"/>
              </w:numPr>
              <w:jc w:val="both"/>
            </w:pPr>
            <w:r>
              <w:t xml:space="preserve">Reconozco la diversidad étnica y cultural de mi comunidad, mi ciudad… </w:t>
            </w:r>
          </w:p>
          <w:p w:rsidR="00E866B0" w:rsidRDefault="00E866B0" w:rsidP="00E866B0">
            <w:pPr>
              <w:jc w:val="both"/>
            </w:pPr>
          </w:p>
          <w:p w:rsidR="00E866B0" w:rsidRDefault="00E866B0" w:rsidP="00E866B0">
            <w:pPr>
              <w:pStyle w:val="Prrafodelista"/>
              <w:numPr>
                <w:ilvl w:val="0"/>
                <w:numId w:val="10"/>
              </w:numPr>
              <w:jc w:val="both"/>
            </w:pPr>
            <w:r>
              <w:t xml:space="preserve">Participo en la construcción de normas para la convivencia en los grupos sociales y políticos a los que pertenezco (familia, colegio, barrio...). </w:t>
            </w:r>
          </w:p>
          <w:p w:rsidR="00E866B0" w:rsidRPr="001B18A8" w:rsidRDefault="00E866B0" w:rsidP="00E866B0">
            <w:pPr>
              <w:jc w:val="both"/>
              <w:rPr>
                <w:rFonts w:cstheme="minorHAnsi"/>
                <w:b/>
                <w:bCs/>
                <w:i/>
              </w:rPr>
            </w:pPr>
          </w:p>
          <w:p w:rsidR="00E866B0" w:rsidRPr="00582C36" w:rsidRDefault="00E866B0" w:rsidP="00E866B0">
            <w:pPr>
              <w:rPr>
                <w:rFonts w:cstheme="minorHAnsi"/>
              </w:rPr>
            </w:pPr>
          </w:p>
          <w:p w:rsidR="00E866B0" w:rsidRPr="00582C36" w:rsidRDefault="00E866B0" w:rsidP="00E866B0">
            <w:pPr>
              <w:jc w:val="both"/>
              <w:rPr>
                <w:rFonts w:cstheme="minorHAnsi"/>
                <w:b/>
              </w:rPr>
            </w:pPr>
            <w:r w:rsidRPr="00582C36">
              <w:rPr>
                <w:rFonts w:cstheme="minorHAnsi"/>
                <w:b/>
              </w:rPr>
              <w:t>ORIENTACIONES TEMÁTICAS</w:t>
            </w:r>
          </w:p>
          <w:p w:rsidR="00E866B0" w:rsidRDefault="00E866B0" w:rsidP="00E866B0">
            <w:pPr>
              <w:rPr>
                <w:rFonts w:cstheme="minorHAnsi"/>
              </w:rPr>
            </w:pPr>
          </w:p>
          <w:p w:rsidR="00E866B0" w:rsidRDefault="00E866B0" w:rsidP="00E866B0">
            <w:pPr>
              <w:pStyle w:val="Default"/>
              <w:rPr>
                <w:sz w:val="22"/>
                <w:szCs w:val="22"/>
              </w:rPr>
            </w:pPr>
            <w:r>
              <w:rPr>
                <w:b/>
                <w:bCs/>
                <w:sz w:val="22"/>
                <w:szCs w:val="22"/>
              </w:rPr>
              <w:t>COMPONENTE:</w:t>
            </w:r>
          </w:p>
          <w:p w:rsidR="00E866B0" w:rsidRDefault="00E866B0" w:rsidP="00E866B0">
            <w:pPr>
              <w:rPr>
                <w:rFonts w:cstheme="minorHAnsi"/>
              </w:rPr>
            </w:pPr>
          </w:p>
          <w:p w:rsidR="00E866B0" w:rsidRDefault="00E866B0" w:rsidP="00E866B0">
            <w:pPr>
              <w:pStyle w:val="Default"/>
              <w:rPr>
                <w:sz w:val="22"/>
                <w:szCs w:val="22"/>
              </w:rPr>
            </w:pPr>
            <w:r>
              <w:rPr>
                <w:sz w:val="22"/>
                <w:szCs w:val="22"/>
              </w:rPr>
              <w:t xml:space="preserve">RELACIONES CON LA HISTORIA YLA CULTURA </w:t>
            </w:r>
          </w:p>
          <w:p w:rsidR="00E866B0" w:rsidRDefault="00E866B0" w:rsidP="00E866B0">
            <w:pPr>
              <w:rPr>
                <w:rFonts w:cstheme="minorHAnsi"/>
              </w:rPr>
            </w:pPr>
          </w:p>
          <w:p w:rsidR="00E866B0" w:rsidRDefault="00E866B0" w:rsidP="00E866B0">
            <w:pPr>
              <w:pStyle w:val="Default"/>
              <w:rPr>
                <w:color w:val="auto"/>
              </w:rPr>
            </w:pPr>
          </w:p>
          <w:p w:rsidR="00E866B0" w:rsidRDefault="00E866B0" w:rsidP="00E866B0">
            <w:pPr>
              <w:pStyle w:val="Default"/>
              <w:numPr>
                <w:ilvl w:val="0"/>
                <w:numId w:val="11"/>
              </w:numPr>
              <w:rPr>
                <w:sz w:val="22"/>
                <w:szCs w:val="22"/>
              </w:rPr>
            </w:pPr>
            <w:r>
              <w:rPr>
                <w:sz w:val="22"/>
                <w:szCs w:val="22"/>
              </w:rPr>
              <w:t xml:space="preserve">Grupos étnicos: origen desde el encuentro con los españoles y el proceso de conquista. </w:t>
            </w:r>
          </w:p>
          <w:p w:rsidR="00E866B0" w:rsidRDefault="00E866B0" w:rsidP="00E866B0">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Ubicación actual de los grupos étnicos, rasgos físicos y costumbres. </w:t>
            </w:r>
          </w:p>
          <w:p w:rsidR="00E866B0" w:rsidRDefault="00E866B0" w:rsidP="00E866B0">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Población vulnerable, problemas actuales del departamento. </w:t>
            </w:r>
          </w:p>
          <w:p w:rsidR="00E866B0" w:rsidRDefault="00E866B0" w:rsidP="00E866B0">
            <w:pPr>
              <w:pStyle w:val="Default"/>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Acontecimientos históricos que marcaron la historia de Antioquia. </w:t>
            </w:r>
          </w:p>
          <w:p w:rsidR="008533B1" w:rsidRDefault="008533B1" w:rsidP="00E866B0">
            <w:pPr>
              <w:pStyle w:val="Default"/>
              <w:rPr>
                <w:sz w:val="22"/>
                <w:szCs w:val="22"/>
              </w:rPr>
            </w:pPr>
          </w:p>
          <w:p w:rsidR="008533B1" w:rsidRDefault="008533B1" w:rsidP="008533B1">
            <w:pPr>
              <w:pStyle w:val="Default"/>
              <w:numPr>
                <w:ilvl w:val="0"/>
                <w:numId w:val="11"/>
              </w:numPr>
              <w:rPr>
                <w:sz w:val="22"/>
                <w:szCs w:val="22"/>
              </w:rPr>
            </w:pPr>
            <w:proofErr w:type="spellStart"/>
            <w:r>
              <w:rPr>
                <w:sz w:val="22"/>
                <w:szCs w:val="22"/>
              </w:rPr>
              <w:t>Afrocolombianidad</w:t>
            </w:r>
            <w:proofErr w:type="spellEnd"/>
            <w:r>
              <w:rPr>
                <w:sz w:val="22"/>
                <w:szCs w:val="22"/>
              </w:rPr>
              <w:t>:</w:t>
            </w:r>
          </w:p>
          <w:p w:rsidR="008533B1" w:rsidRPr="008533B1" w:rsidRDefault="008533B1" w:rsidP="008533B1">
            <w:pPr>
              <w:pStyle w:val="Default"/>
              <w:numPr>
                <w:ilvl w:val="0"/>
                <w:numId w:val="14"/>
              </w:numPr>
              <w:rPr>
                <w:sz w:val="22"/>
                <w:szCs w:val="22"/>
              </w:rPr>
            </w:pPr>
            <w:r w:rsidRPr="008533B1">
              <w:rPr>
                <w:sz w:val="22"/>
                <w:szCs w:val="22"/>
              </w:rPr>
              <w:t>¿Qué reconozco en mi contexto del legado cultural indígena?</w:t>
            </w:r>
          </w:p>
          <w:p w:rsidR="008533B1" w:rsidRPr="008533B1" w:rsidRDefault="008533B1" w:rsidP="008533B1">
            <w:pPr>
              <w:pStyle w:val="Default"/>
              <w:numPr>
                <w:ilvl w:val="0"/>
                <w:numId w:val="14"/>
              </w:numPr>
              <w:rPr>
                <w:sz w:val="22"/>
                <w:szCs w:val="22"/>
              </w:rPr>
            </w:pPr>
            <w:r w:rsidRPr="008533B1">
              <w:rPr>
                <w:sz w:val="22"/>
                <w:szCs w:val="22"/>
              </w:rPr>
              <w:t>¿Qué reconozco en mi contexto del legado cultural afrocolombiano?</w:t>
            </w:r>
          </w:p>
          <w:p w:rsidR="008533B1" w:rsidRDefault="008533B1" w:rsidP="008533B1">
            <w:pPr>
              <w:pStyle w:val="Default"/>
              <w:numPr>
                <w:ilvl w:val="0"/>
                <w:numId w:val="14"/>
              </w:numPr>
              <w:rPr>
                <w:sz w:val="22"/>
                <w:szCs w:val="22"/>
              </w:rPr>
            </w:pPr>
            <w:r w:rsidRPr="008533B1">
              <w:rPr>
                <w:sz w:val="22"/>
                <w:szCs w:val="22"/>
              </w:rPr>
              <w:t xml:space="preserve">¿Qué reconozco en mi contexto del legado cultural </w:t>
            </w:r>
            <w:proofErr w:type="spellStart"/>
            <w:r w:rsidRPr="008533B1">
              <w:rPr>
                <w:sz w:val="22"/>
                <w:szCs w:val="22"/>
              </w:rPr>
              <w:t>rom</w:t>
            </w:r>
            <w:proofErr w:type="spellEnd"/>
            <w:r w:rsidRPr="008533B1">
              <w:rPr>
                <w:sz w:val="22"/>
                <w:szCs w:val="22"/>
              </w:rPr>
              <w:t xml:space="preserve"> o indígena?</w:t>
            </w:r>
          </w:p>
          <w:p w:rsidR="004A4D8E" w:rsidRDefault="00E866B0" w:rsidP="00E866B0">
            <w:pPr>
              <w:pStyle w:val="Prrafodelista"/>
              <w:ind w:left="720"/>
              <w:contextualSpacing/>
              <w:jc w:val="both"/>
              <w:rPr>
                <w:rFonts w:cstheme="minorHAnsi"/>
              </w:rPr>
            </w:pPr>
            <w:r>
              <w:rPr>
                <w:rFonts w:ascii="Wingdings" w:hAnsi="Wingdings" w:cs="Wingdings"/>
                <w:sz w:val="22"/>
                <w:szCs w:val="22"/>
              </w:rPr>
              <w:t></w:t>
            </w:r>
            <w:r>
              <w:rPr>
                <w:rFonts w:ascii="Wingdings" w:hAnsi="Wingdings" w:cs="Wingdings"/>
                <w:sz w:val="22"/>
                <w:szCs w:val="22"/>
              </w:rPr>
              <w:t></w:t>
            </w:r>
            <w:r>
              <w:rPr>
                <w:sz w:val="22"/>
                <w:szCs w:val="22"/>
              </w:rPr>
              <w:t>papel que desempeñan los medios de comunicación en el manejo de la información por parte de los grupos económicos.</w:t>
            </w:r>
          </w:p>
          <w:p w:rsidR="00C35D54" w:rsidRPr="004A4D8E" w:rsidRDefault="00C35D54">
            <w:pPr>
              <w:rPr>
                <w:lang w:val="es-ES"/>
              </w:rPr>
            </w:pPr>
          </w:p>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p w:rsidR="00C35D54" w:rsidRPr="00C35D54" w:rsidRDefault="00C35D54"/>
        </w:tc>
        <w:tc>
          <w:tcPr>
            <w:tcW w:w="5670" w:type="dxa"/>
            <w:gridSpan w:val="2"/>
          </w:tcPr>
          <w:p w:rsidR="0059215E" w:rsidRDefault="0059215E" w:rsidP="0059215E">
            <w:pPr>
              <w:pStyle w:val="Prrafodelista"/>
              <w:ind w:left="720"/>
              <w:contextualSpacing/>
            </w:pPr>
          </w:p>
          <w:p w:rsidR="00BC0BF6" w:rsidRPr="0059215E" w:rsidRDefault="00BC0BF6" w:rsidP="0059215E">
            <w:pPr>
              <w:pStyle w:val="Prrafodelista"/>
              <w:numPr>
                <w:ilvl w:val="0"/>
                <w:numId w:val="20"/>
              </w:numPr>
              <w:contextualSpacing/>
              <w:rPr>
                <w:rFonts w:ascii="Arial" w:hAnsi="Arial" w:cs="Arial"/>
              </w:rPr>
            </w:pPr>
            <w:r w:rsidRPr="0059215E">
              <w:rPr>
                <w:rFonts w:ascii="Arial" w:hAnsi="Arial" w:cs="Arial"/>
              </w:rPr>
              <w:t xml:space="preserve">EXPLORACIÓN 1: Presentación experiencia pedagógica- preguntas orientadoras- </w:t>
            </w:r>
          </w:p>
          <w:p w:rsidR="0059215E" w:rsidRPr="0059215E" w:rsidRDefault="0059215E" w:rsidP="0059215E">
            <w:pPr>
              <w:pStyle w:val="Prrafodelista"/>
              <w:ind w:left="720"/>
              <w:contextualSpacing/>
              <w:rPr>
                <w:rFonts w:ascii="Arial" w:hAnsi="Arial" w:cs="Arial"/>
              </w:rPr>
            </w:pPr>
          </w:p>
          <w:p w:rsidR="00BC0BF6" w:rsidRPr="0059215E" w:rsidRDefault="00BC0BF6" w:rsidP="0059215E">
            <w:pPr>
              <w:rPr>
                <w:rFonts w:ascii="Arial" w:hAnsi="Arial" w:cs="Arial"/>
                <w:sz w:val="24"/>
                <w:szCs w:val="24"/>
              </w:rPr>
            </w:pPr>
            <w:r w:rsidRPr="0059215E">
              <w:rPr>
                <w:rFonts w:ascii="Arial" w:hAnsi="Arial" w:cs="Arial"/>
                <w:sz w:val="24"/>
                <w:szCs w:val="24"/>
              </w:rPr>
              <w:t>Indagar con los alumnos sobre  las organizaciones sociales a las que pertenece</w:t>
            </w:r>
            <w:r w:rsidR="0037111E">
              <w:rPr>
                <w:rFonts w:ascii="Arial" w:hAnsi="Arial" w:cs="Arial"/>
                <w:sz w:val="24"/>
                <w:szCs w:val="24"/>
              </w:rPr>
              <w:t>n</w:t>
            </w:r>
            <w:r w:rsidRPr="0059215E">
              <w:rPr>
                <w:rFonts w:ascii="Arial" w:hAnsi="Arial" w:cs="Arial"/>
                <w:sz w:val="24"/>
                <w:szCs w:val="24"/>
              </w:rPr>
              <w:t>: familia,  colegio, barrio.</w:t>
            </w:r>
          </w:p>
          <w:p w:rsidR="00BC0BF6" w:rsidRPr="0059215E" w:rsidRDefault="00BC0BF6" w:rsidP="0059215E">
            <w:pPr>
              <w:rPr>
                <w:rFonts w:ascii="Arial" w:hAnsi="Arial" w:cs="Arial"/>
                <w:sz w:val="24"/>
                <w:szCs w:val="24"/>
              </w:rPr>
            </w:pPr>
            <w:r w:rsidRPr="0059215E">
              <w:rPr>
                <w:rFonts w:ascii="Arial" w:hAnsi="Arial" w:cs="Arial"/>
                <w:sz w:val="24"/>
                <w:szCs w:val="24"/>
              </w:rPr>
              <w:t>¿A que grupos perteneces?</w:t>
            </w:r>
          </w:p>
          <w:p w:rsidR="00BC0BF6" w:rsidRPr="0059215E" w:rsidRDefault="00BC0BF6" w:rsidP="0059215E">
            <w:pPr>
              <w:rPr>
                <w:rFonts w:ascii="Arial" w:hAnsi="Arial" w:cs="Arial"/>
                <w:sz w:val="24"/>
                <w:szCs w:val="24"/>
              </w:rPr>
            </w:pPr>
            <w:r w:rsidRPr="0059215E">
              <w:rPr>
                <w:rFonts w:ascii="Arial" w:hAnsi="Arial" w:cs="Arial"/>
                <w:sz w:val="24"/>
                <w:szCs w:val="24"/>
              </w:rPr>
              <w:t xml:space="preserve">¿Qué diferencias estableces entre los distintos  </w:t>
            </w:r>
            <w:r w:rsidRPr="0059215E">
              <w:rPr>
                <w:rFonts w:ascii="Arial" w:hAnsi="Arial" w:cs="Arial"/>
                <w:sz w:val="24"/>
                <w:szCs w:val="24"/>
              </w:rPr>
              <w:lastRenderedPageBreak/>
              <w:t>grupos a los que perteneces?</w:t>
            </w:r>
          </w:p>
          <w:p w:rsidR="00BC0BF6" w:rsidRPr="0059215E" w:rsidRDefault="00BC0BF6" w:rsidP="0059215E">
            <w:pPr>
              <w:rPr>
                <w:rFonts w:ascii="Arial" w:hAnsi="Arial" w:cs="Arial"/>
                <w:sz w:val="24"/>
                <w:szCs w:val="24"/>
              </w:rPr>
            </w:pPr>
          </w:p>
          <w:p w:rsidR="00BC0BF6" w:rsidRPr="0059215E" w:rsidRDefault="00BC0BF6" w:rsidP="0059215E">
            <w:pPr>
              <w:rPr>
                <w:rFonts w:ascii="Arial" w:hAnsi="Arial" w:cs="Arial"/>
                <w:sz w:val="24"/>
                <w:szCs w:val="24"/>
              </w:rPr>
            </w:pPr>
            <w:r w:rsidRPr="0059215E">
              <w:rPr>
                <w:rFonts w:ascii="Arial" w:hAnsi="Arial" w:cs="Arial"/>
                <w:sz w:val="24"/>
                <w:szCs w:val="24"/>
              </w:rPr>
              <w:t>¿Qué similitudes estableces entre los diferentes grupos?</w:t>
            </w:r>
          </w:p>
          <w:p w:rsidR="00BC0BF6" w:rsidRPr="0059215E" w:rsidRDefault="00BC0BF6" w:rsidP="0059215E">
            <w:pPr>
              <w:rPr>
                <w:rFonts w:ascii="Arial" w:hAnsi="Arial" w:cs="Arial"/>
                <w:sz w:val="24"/>
                <w:szCs w:val="24"/>
              </w:rPr>
            </w:pPr>
            <w:r w:rsidRPr="0059215E">
              <w:rPr>
                <w:rFonts w:ascii="Arial" w:hAnsi="Arial" w:cs="Arial"/>
                <w:sz w:val="24"/>
                <w:szCs w:val="24"/>
              </w:rPr>
              <w:t>¿</w:t>
            </w:r>
            <w:r w:rsidR="007266DD" w:rsidRPr="0059215E">
              <w:rPr>
                <w:rFonts w:ascii="Arial" w:hAnsi="Arial" w:cs="Arial"/>
                <w:sz w:val="24"/>
                <w:szCs w:val="24"/>
              </w:rPr>
              <w:t>Qué</w:t>
            </w:r>
            <w:r w:rsidRPr="0059215E">
              <w:rPr>
                <w:rFonts w:ascii="Arial" w:hAnsi="Arial" w:cs="Arial"/>
                <w:sz w:val="24"/>
                <w:szCs w:val="24"/>
              </w:rPr>
              <w:t xml:space="preserve"> otras personas  conforman tu colegio?</w:t>
            </w:r>
          </w:p>
          <w:p w:rsidR="00BC0BF6" w:rsidRPr="0059215E" w:rsidRDefault="00BC0BF6" w:rsidP="0059215E">
            <w:pPr>
              <w:rPr>
                <w:rFonts w:ascii="Arial" w:hAnsi="Arial" w:cs="Arial"/>
                <w:sz w:val="24"/>
                <w:szCs w:val="24"/>
              </w:rPr>
            </w:pPr>
            <w:r w:rsidRPr="0059215E">
              <w:rPr>
                <w:rFonts w:ascii="Arial" w:hAnsi="Arial" w:cs="Arial"/>
                <w:sz w:val="24"/>
                <w:szCs w:val="24"/>
              </w:rPr>
              <w:t>¿</w:t>
            </w:r>
            <w:r w:rsidR="007266DD" w:rsidRPr="0059215E">
              <w:rPr>
                <w:rFonts w:ascii="Arial" w:hAnsi="Arial" w:cs="Arial"/>
                <w:sz w:val="24"/>
                <w:szCs w:val="24"/>
              </w:rPr>
              <w:t>Qué</w:t>
            </w:r>
            <w:r w:rsidRPr="0059215E">
              <w:rPr>
                <w:rFonts w:ascii="Arial" w:hAnsi="Arial" w:cs="Arial"/>
                <w:sz w:val="24"/>
                <w:szCs w:val="24"/>
              </w:rPr>
              <w:t xml:space="preserve"> otros miembros conforman tu familia?</w:t>
            </w:r>
          </w:p>
          <w:p w:rsidR="00BC0BF6" w:rsidRPr="0059215E" w:rsidRDefault="00BC0BF6" w:rsidP="0059215E">
            <w:pPr>
              <w:rPr>
                <w:rFonts w:ascii="Arial" w:hAnsi="Arial" w:cs="Arial"/>
                <w:sz w:val="24"/>
                <w:szCs w:val="24"/>
              </w:rPr>
            </w:pPr>
            <w:r w:rsidRPr="0059215E">
              <w:rPr>
                <w:rFonts w:ascii="Arial" w:hAnsi="Arial" w:cs="Arial"/>
                <w:sz w:val="24"/>
                <w:szCs w:val="24"/>
              </w:rPr>
              <w:t>¿</w:t>
            </w:r>
            <w:r w:rsidR="007266DD" w:rsidRPr="0059215E">
              <w:rPr>
                <w:rFonts w:ascii="Arial" w:hAnsi="Arial" w:cs="Arial"/>
                <w:sz w:val="24"/>
                <w:szCs w:val="24"/>
              </w:rPr>
              <w:t>Qué</w:t>
            </w:r>
            <w:r w:rsidRPr="0059215E">
              <w:rPr>
                <w:rFonts w:ascii="Arial" w:hAnsi="Arial" w:cs="Arial"/>
                <w:sz w:val="24"/>
                <w:szCs w:val="24"/>
              </w:rPr>
              <w:t xml:space="preserve"> otros miembros conforman tu barrio?</w:t>
            </w:r>
          </w:p>
          <w:p w:rsidR="007266DD" w:rsidRPr="0059215E" w:rsidRDefault="00BC0BF6" w:rsidP="0059215E">
            <w:pPr>
              <w:rPr>
                <w:rFonts w:ascii="Arial" w:hAnsi="Arial" w:cs="Arial"/>
                <w:sz w:val="24"/>
                <w:szCs w:val="24"/>
              </w:rPr>
            </w:pPr>
            <w:r w:rsidRPr="0059215E">
              <w:rPr>
                <w:rFonts w:ascii="Arial" w:hAnsi="Arial" w:cs="Arial"/>
                <w:sz w:val="24"/>
                <w:szCs w:val="24"/>
              </w:rPr>
              <w:t>¿Qué sabes sobre los diferentes grupos étnicos que hay o que existieron en tu región?</w:t>
            </w:r>
          </w:p>
          <w:tbl>
            <w:tblPr>
              <w:tblW w:w="0" w:type="auto"/>
              <w:tblBorders>
                <w:top w:val="nil"/>
                <w:left w:val="nil"/>
                <w:bottom w:val="nil"/>
                <w:right w:val="nil"/>
              </w:tblBorders>
              <w:tblLook w:val="0000" w:firstRow="0" w:lastRow="0" w:firstColumn="0" w:lastColumn="0" w:noHBand="0" w:noVBand="0"/>
            </w:tblPr>
            <w:tblGrid>
              <w:gridCol w:w="5454"/>
            </w:tblGrid>
            <w:tr w:rsidR="007266DD" w:rsidRPr="0059215E" w:rsidTr="00BF0B39">
              <w:trPr>
                <w:trHeight w:val="1423"/>
              </w:trPr>
              <w:tc>
                <w:tcPr>
                  <w:tcW w:w="0" w:type="auto"/>
                </w:tcPr>
                <w:p w:rsidR="007266DD" w:rsidRPr="0059215E" w:rsidRDefault="007266DD" w:rsidP="0059215E">
                  <w:pPr>
                    <w:autoSpaceDE w:val="0"/>
                    <w:autoSpaceDN w:val="0"/>
                    <w:adjustRightInd w:val="0"/>
                    <w:spacing w:after="0" w:line="240" w:lineRule="auto"/>
                    <w:rPr>
                      <w:rFonts w:ascii="Arial" w:hAnsi="Arial" w:cs="Arial"/>
                      <w:color w:val="000000"/>
                      <w:sz w:val="24"/>
                      <w:szCs w:val="24"/>
                      <w:lang w:val="es-ES"/>
                    </w:rPr>
                  </w:pPr>
                  <w:r w:rsidRPr="0059215E">
                    <w:rPr>
                      <w:rFonts w:ascii="Arial" w:hAnsi="Arial" w:cs="Arial"/>
                      <w:color w:val="000000"/>
                      <w:sz w:val="24"/>
                      <w:szCs w:val="24"/>
                      <w:lang w:val="es-ES"/>
                    </w:rPr>
                    <w:t xml:space="preserve">¿Por qué es importante saber de dónde vengo y a que grupos pertenezco? </w:t>
                  </w:r>
                </w:p>
                <w:p w:rsidR="007266DD" w:rsidRPr="0059215E" w:rsidRDefault="007266DD" w:rsidP="0059215E">
                  <w:pPr>
                    <w:autoSpaceDE w:val="0"/>
                    <w:autoSpaceDN w:val="0"/>
                    <w:adjustRightInd w:val="0"/>
                    <w:spacing w:after="0" w:line="240" w:lineRule="auto"/>
                    <w:rPr>
                      <w:rFonts w:ascii="Arial" w:hAnsi="Arial" w:cs="Arial"/>
                      <w:color w:val="000000"/>
                      <w:sz w:val="24"/>
                      <w:szCs w:val="24"/>
                      <w:lang w:val="es-ES"/>
                    </w:rPr>
                  </w:pPr>
                  <w:r w:rsidRPr="0059215E">
                    <w:rPr>
                      <w:rFonts w:ascii="Arial" w:hAnsi="Arial" w:cs="Arial"/>
                      <w:color w:val="000000"/>
                      <w:sz w:val="24"/>
                      <w:szCs w:val="24"/>
                      <w:lang w:val="es-ES"/>
                    </w:rPr>
                    <w:t xml:space="preserve">¿Qué hicieron mis antepasados por mi entorno y que me legaron? </w:t>
                  </w:r>
                </w:p>
              </w:tc>
            </w:tr>
          </w:tbl>
          <w:p w:rsidR="007266DD" w:rsidRPr="0059215E" w:rsidRDefault="007266DD" w:rsidP="0059215E">
            <w:pPr>
              <w:pStyle w:val="Default"/>
              <w:rPr>
                <w:rFonts w:ascii="Arial" w:hAnsi="Arial" w:cs="Arial"/>
              </w:rPr>
            </w:pPr>
            <w:r w:rsidRPr="0059215E">
              <w:rPr>
                <w:rFonts w:ascii="Arial" w:hAnsi="Arial" w:cs="Arial"/>
              </w:rPr>
              <w:t xml:space="preserve">¿De qué manera podemos cuidar nuestro espacio geográfico </w:t>
            </w:r>
          </w:p>
          <w:p w:rsidR="007266DD" w:rsidRPr="0059215E" w:rsidRDefault="007266DD" w:rsidP="0059215E">
            <w:pPr>
              <w:pStyle w:val="Default"/>
              <w:rPr>
                <w:rFonts w:ascii="Arial" w:hAnsi="Arial" w:cs="Arial"/>
              </w:rPr>
            </w:pPr>
            <w:r w:rsidRPr="0059215E">
              <w:rPr>
                <w:rFonts w:ascii="Arial" w:hAnsi="Arial" w:cs="Arial"/>
              </w:rPr>
              <w:t xml:space="preserve">¿Por qué y para que se deben organizar las comunidades? </w:t>
            </w:r>
          </w:p>
          <w:p w:rsidR="00BC0BF6" w:rsidRPr="0059215E" w:rsidRDefault="007266DD" w:rsidP="0059215E">
            <w:pPr>
              <w:rPr>
                <w:rFonts w:ascii="Arial" w:hAnsi="Arial" w:cs="Arial"/>
                <w:sz w:val="24"/>
                <w:szCs w:val="24"/>
              </w:rPr>
            </w:pPr>
            <w:r w:rsidRPr="0059215E">
              <w:rPr>
                <w:rFonts w:ascii="Arial" w:hAnsi="Arial" w:cs="Arial"/>
                <w:sz w:val="24"/>
                <w:szCs w:val="24"/>
              </w:rPr>
              <w:t>¿Cómo desarrollar una sana convivencia en una comunidad diversa?</w:t>
            </w:r>
          </w:p>
          <w:p w:rsidR="007266DD" w:rsidRPr="0059215E" w:rsidRDefault="007266DD" w:rsidP="0059215E">
            <w:pPr>
              <w:autoSpaceDE w:val="0"/>
              <w:autoSpaceDN w:val="0"/>
              <w:adjustRightInd w:val="0"/>
              <w:rPr>
                <w:rFonts w:ascii="Arial" w:hAnsi="Arial" w:cs="Arial"/>
                <w:color w:val="000000"/>
                <w:sz w:val="24"/>
                <w:szCs w:val="24"/>
                <w:lang w:val="es-ES"/>
              </w:rPr>
            </w:pPr>
            <w:r w:rsidRPr="0059215E">
              <w:rPr>
                <w:rFonts w:ascii="Arial" w:hAnsi="Arial" w:cs="Arial"/>
                <w:color w:val="000000"/>
                <w:sz w:val="24"/>
                <w:szCs w:val="24"/>
                <w:lang w:val="es-ES"/>
              </w:rPr>
              <w:t xml:space="preserve">¿Cómo se ha podido formar nuestro país a pesar de su </w:t>
            </w:r>
            <w:proofErr w:type="spellStart"/>
            <w:r w:rsidRPr="0059215E">
              <w:rPr>
                <w:rFonts w:ascii="Arial" w:hAnsi="Arial" w:cs="Arial"/>
                <w:color w:val="000000"/>
                <w:sz w:val="24"/>
                <w:szCs w:val="24"/>
                <w:lang w:val="es-ES"/>
              </w:rPr>
              <w:t>plurietnia</w:t>
            </w:r>
            <w:proofErr w:type="spellEnd"/>
            <w:r w:rsidRPr="0059215E">
              <w:rPr>
                <w:rFonts w:ascii="Arial" w:hAnsi="Arial" w:cs="Arial"/>
                <w:color w:val="000000"/>
                <w:sz w:val="24"/>
                <w:szCs w:val="24"/>
                <w:lang w:val="es-ES"/>
              </w:rPr>
              <w:t xml:space="preserve"> y multiplicidad de culturas? </w:t>
            </w:r>
          </w:p>
          <w:p w:rsidR="007266DD" w:rsidRPr="0059215E" w:rsidRDefault="007266DD" w:rsidP="0059215E">
            <w:pPr>
              <w:autoSpaceDE w:val="0"/>
              <w:autoSpaceDN w:val="0"/>
              <w:adjustRightInd w:val="0"/>
              <w:rPr>
                <w:rFonts w:ascii="Arial" w:hAnsi="Arial" w:cs="Arial"/>
                <w:color w:val="000000"/>
                <w:sz w:val="24"/>
                <w:szCs w:val="24"/>
                <w:lang w:val="es-ES"/>
              </w:rPr>
            </w:pPr>
            <w:r w:rsidRPr="0059215E">
              <w:rPr>
                <w:rFonts w:ascii="Arial" w:hAnsi="Arial" w:cs="Arial"/>
                <w:color w:val="000000"/>
                <w:sz w:val="24"/>
                <w:szCs w:val="24"/>
                <w:lang w:val="es-ES"/>
              </w:rPr>
              <w:t xml:space="preserve">¿Cómo fue la vida de nuestros antepasados y que conservamos de ellos? </w:t>
            </w:r>
          </w:p>
          <w:p w:rsidR="00BC2308" w:rsidRPr="0059215E" w:rsidRDefault="00BC2308" w:rsidP="0059215E">
            <w:pPr>
              <w:autoSpaceDE w:val="0"/>
              <w:autoSpaceDN w:val="0"/>
              <w:adjustRightInd w:val="0"/>
              <w:rPr>
                <w:rFonts w:ascii="Arial" w:hAnsi="Arial" w:cs="Arial"/>
                <w:color w:val="000000"/>
                <w:sz w:val="24"/>
                <w:szCs w:val="24"/>
                <w:lang w:val="es-ES"/>
              </w:rPr>
            </w:pPr>
          </w:p>
          <w:p w:rsidR="00BC2308" w:rsidRPr="0059215E" w:rsidRDefault="00BC2308" w:rsidP="0059215E">
            <w:pPr>
              <w:rPr>
                <w:rFonts w:ascii="Arial" w:hAnsi="Arial" w:cs="Arial"/>
                <w:sz w:val="24"/>
                <w:szCs w:val="24"/>
              </w:rPr>
            </w:pPr>
          </w:p>
          <w:p w:rsidR="00BC2308" w:rsidRPr="0059215E" w:rsidRDefault="00BC2308" w:rsidP="0059215E">
            <w:pPr>
              <w:rPr>
                <w:rFonts w:ascii="Arial" w:hAnsi="Arial" w:cs="Arial"/>
                <w:sz w:val="24"/>
                <w:szCs w:val="24"/>
              </w:rPr>
            </w:pPr>
            <w:r w:rsidRPr="0059215E">
              <w:rPr>
                <w:rFonts w:ascii="Arial" w:hAnsi="Arial" w:cs="Arial"/>
                <w:sz w:val="24"/>
                <w:szCs w:val="24"/>
              </w:rPr>
              <w:t>ACTIVIDADES</w:t>
            </w:r>
          </w:p>
          <w:p w:rsidR="00BC2308" w:rsidRPr="0059215E" w:rsidRDefault="00BC2308" w:rsidP="0059215E">
            <w:pPr>
              <w:rPr>
                <w:rFonts w:ascii="Arial" w:hAnsi="Arial" w:cs="Arial"/>
                <w:sz w:val="24"/>
                <w:szCs w:val="24"/>
              </w:rPr>
            </w:pPr>
            <w:r w:rsidRPr="0059215E">
              <w:rPr>
                <w:rFonts w:ascii="Arial" w:hAnsi="Arial" w:cs="Arial"/>
                <w:sz w:val="24"/>
                <w:szCs w:val="24"/>
              </w:rPr>
              <w:t xml:space="preserve">Realizar una narración sobre asuntos o problemas del barrio, realizar un noticiero hablado o escrito sobre la escuela,  realizar una encuesta sobre los programas favoritos de la familia, compañeros de </w:t>
            </w:r>
            <w:r w:rsidRPr="0059215E">
              <w:rPr>
                <w:rFonts w:ascii="Arial" w:hAnsi="Arial" w:cs="Arial"/>
                <w:sz w:val="24"/>
                <w:szCs w:val="24"/>
              </w:rPr>
              <w:lastRenderedPageBreak/>
              <w:t>escuela o amigos del barrio</w:t>
            </w:r>
          </w:p>
          <w:p w:rsidR="00BC2308" w:rsidRPr="0059215E" w:rsidRDefault="00BC2308" w:rsidP="0059215E">
            <w:pPr>
              <w:rPr>
                <w:rFonts w:ascii="Arial" w:hAnsi="Arial" w:cs="Arial"/>
                <w:sz w:val="24"/>
                <w:szCs w:val="24"/>
              </w:rPr>
            </w:pPr>
          </w:p>
          <w:p w:rsidR="00BC2308" w:rsidRPr="0059215E" w:rsidRDefault="00BC2308" w:rsidP="0059215E">
            <w:pPr>
              <w:autoSpaceDE w:val="0"/>
              <w:autoSpaceDN w:val="0"/>
              <w:adjustRightInd w:val="0"/>
              <w:rPr>
                <w:rFonts w:ascii="Arial" w:hAnsi="Arial" w:cs="Arial"/>
                <w:color w:val="000000"/>
                <w:sz w:val="24"/>
                <w:szCs w:val="24"/>
                <w:lang w:val="es-ES"/>
              </w:rPr>
            </w:pPr>
            <w:r w:rsidRPr="0059215E">
              <w:rPr>
                <w:rFonts w:ascii="Arial" w:hAnsi="Arial" w:cs="Arial"/>
                <w:sz w:val="24"/>
                <w:szCs w:val="24"/>
              </w:rPr>
              <w:t xml:space="preserve">Realizar un álbum histórico con fotos de bisabuelos, abuelos, padres y demás familiares, realizar encuestas a familiares sobre su modo de vida en el pasado, alimentos y </w:t>
            </w:r>
            <w:proofErr w:type="spellStart"/>
            <w:r w:rsidRPr="0059215E">
              <w:rPr>
                <w:rFonts w:ascii="Arial" w:hAnsi="Arial" w:cs="Arial"/>
                <w:sz w:val="24"/>
                <w:szCs w:val="24"/>
              </w:rPr>
              <w:t>y</w:t>
            </w:r>
            <w:proofErr w:type="spellEnd"/>
            <w:r w:rsidRPr="0059215E">
              <w:rPr>
                <w:rFonts w:ascii="Arial" w:hAnsi="Arial" w:cs="Arial"/>
                <w:sz w:val="24"/>
                <w:szCs w:val="24"/>
              </w:rPr>
              <w:t xml:space="preserve"> diversiones.</w:t>
            </w:r>
          </w:p>
          <w:p w:rsidR="00BC0BF6" w:rsidRPr="0059215E" w:rsidRDefault="00BC0BF6" w:rsidP="0059215E">
            <w:pPr>
              <w:rPr>
                <w:rFonts w:ascii="Arial" w:hAnsi="Arial" w:cs="Arial"/>
                <w:sz w:val="24"/>
                <w:szCs w:val="24"/>
              </w:rPr>
            </w:pPr>
          </w:p>
          <w:p w:rsidR="00BC0BF6" w:rsidRPr="0059215E" w:rsidRDefault="00BC0BF6" w:rsidP="0059215E">
            <w:pPr>
              <w:rPr>
                <w:rFonts w:ascii="Arial" w:hAnsi="Arial" w:cs="Arial"/>
                <w:sz w:val="24"/>
                <w:szCs w:val="24"/>
              </w:rPr>
            </w:pPr>
          </w:p>
          <w:p w:rsidR="00BC0BF6" w:rsidRPr="0059215E" w:rsidRDefault="00BC0BF6" w:rsidP="0059215E">
            <w:pPr>
              <w:rPr>
                <w:rFonts w:ascii="Arial" w:hAnsi="Arial" w:cs="Arial"/>
                <w:sz w:val="24"/>
                <w:szCs w:val="24"/>
              </w:rPr>
            </w:pPr>
            <w:r w:rsidRPr="0059215E">
              <w:rPr>
                <w:rFonts w:ascii="Arial" w:hAnsi="Arial" w:cs="Arial"/>
                <w:sz w:val="24"/>
                <w:szCs w:val="24"/>
              </w:rPr>
              <w:t>TIEMPO PROBABLE:   4 horas clase- 2 semanas</w:t>
            </w:r>
          </w:p>
          <w:p w:rsidR="00BC2308" w:rsidRPr="0059215E" w:rsidRDefault="00BC2308" w:rsidP="0059215E">
            <w:pPr>
              <w:rPr>
                <w:rFonts w:ascii="Arial" w:hAnsi="Arial" w:cs="Arial"/>
                <w:sz w:val="24"/>
                <w:szCs w:val="24"/>
              </w:rPr>
            </w:pPr>
            <w:r w:rsidRPr="0059215E">
              <w:rPr>
                <w:rFonts w:ascii="Arial" w:hAnsi="Arial" w:cs="Arial"/>
                <w:sz w:val="24"/>
                <w:szCs w:val="24"/>
              </w:rPr>
              <w:t>RECURSOS:</w:t>
            </w:r>
            <w:r w:rsidR="00BC0BF6" w:rsidRPr="0059215E">
              <w:rPr>
                <w:rFonts w:ascii="Arial" w:hAnsi="Arial" w:cs="Arial"/>
                <w:sz w:val="24"/>
                <w:szCs w:val="24"/>
              </w:rPr>
              <w:t xml:space="preserve">     Gráficas, cuaderno de los estudiantes, video </w:t>
            </w:r>
            <w:proofErr w:type="spellStart"/>
            <w:r w:rsidR="00BC0BF6" w:rsidRPr="0059215E">
              <w:rPr>
                <w:rFonts w:ascii="Arial" w:hAnsi="Arial" w:cs="Arial"/>
                <w:sz w:val="24"/>
                <w:szCs w:val="24"/>
              </w:rPr>
              <w:t>beam</w:t>
            </w:r>
            <w:proofErr w:type="spellEnd"/>
            <w:r w:rsidRPr="0059215E">
              <w:rPr>
                <w:rFonts w:ascii="Arial" w:hAnsi="Arial" w:cs="Arial"/>
                <w:sz w:val="24"/>
                <w:szCs w:val="24"/>
              </w:rPr>
              <w:t>, Papel bond, marcadores.</w:t>
            </w:r>
          </w:p>
          <w:p w:rsidR="00BC0BF6" w:rsidRPr="0059215E" w:rsidRDefault="00BC0BF6" w:rsidP="0059215E">
            <w:pPr>
              <w:rPr>
                <w:rFonts w:ascii="Arial" w:hAnsi="Arial" w:cs="Arial"/>
                <w:sz w:val="24"/>
                <w:szCs w:val="24"/>
              </w:rPr>
            </w:pPr>
          </w:p>
          <w:p w:rsidR="00BC0BF6" w:rsidRPr="0059215E" w:rsidRDefault="00BC0BF6" w:rsidP="0059215E">
            <w:pPr>
              <w:ind w:left="360"/>
              <w:contextualSpacing/>
              <w:rPr>
                <w:rFonts w:ascii="Arial" w:hAnsi="Arial" w:cs="Arial"/>
                <w:sz w:val="24"/>
                <w:szCs w:val="24"/>
              </w:rPr>
            </w:pPr>
          </w:p>
          <w:p w:rsidR="00BC0BF6" w:rsidRPr="0037111E" w:rsidRDefault="007266DD" w:rsidP="0037111E">
            <w:pPr>
              <w:pStyle w:val="Prrafodelista"/>
              <w:numPr>
                <w:ilvl w:val="0"/>
                <w:numId w:val="20"/>
              </w:numPr>
              <w:contextualSpacing/>
              <w:rPr>
                <w:rFonts w:ascii="Arial" w:hAnsi="Arial" w:cs="Arial"/>
              </w:rPr>
            </w:pPr>
            <w:r w:rsidRPr="0037111E">
              <w:rPr>
                <w:rFonts w:ascii="Arial" w:hAnsi="Arial" w:cs="Arial"/>
              </w:rPr>
              <w:t>ACLARACIÓN: Verificación</w:t>
            </w:r>
            <w:r w:rsidR="00BC0BF6" w:rsidRPr="0037111E">
              <w:rPr>
                <w:rFonts w:ascii="Arial" w:hAnsi="Arial" w:cs="Arial"/>
              </w:rPr>
              <w:t xml:space="preserve"> de conceptos previos- socialización.</w:t>
            </w:r>
          </w:p>
          <w:p w:rsidR="00BC0BF6" w:rsidRPr="0037111E" w:rsidRDefault="00BC0BF6" w:rsidP="0059215E">
            <w:pPr>
              <w:rPr>
                <w:rFonts w:ascii="Arial" w:hAnsi="Arial" w:cs="Arial"/>
                <w:sz w:val="24"/>
                <w:szCs w:val="24"/>
                <w:lang w:val="es-ES"/>
              </w:rPr>
            </w:pPr>
          </w:p>
          <w:p w:rsidR="00BC0BF6" w:rsidRPr="0059215E" w:rsidRDefault="00BC0BF6" w:rsidP="0059215E">
            <w:pPr>
              <w:rPr>
                <w:rFonts w:ascii="Arial" w:hAnsi="Arial" w:cs="Arial"/>
                <w:sz w:val="24"/>
                <w:szCs w:val="24"/>
              </w:rPr>
            </w:pPr>
            <w:r w:rsidRPr="0059215E">
              <w:rPr>
                <w:rFonts w:ascii="Arial" w:hAnsi="Arial" w:cs="Arial"/>
                <w:sz w:val="24"/>
                <w:szCs w:val="24"/>
              </w:rPr>
              <w:t xml:space="preserve">Clase magistral para explicar los </w:t>
            </w:r>
            <w:r w:rsidR="007266DD" w:rsidRPr="0059215E">
              <w:rPr>
                <w:rFonts w:ascii="Arial" w:hAnsi="Arial" w:cs="Arial"/>
                <w:sz w:val="24"/>
                <w:szCs w:val="24"/>
              </w:rPr>
              <w:t xml:space="preserve">diferentes grupos étnicos que habitaron o que aun habitan el departamento de Antioquia. </w:t>
            </w:r>
          </w:p>
          <w:p w:rsidR="007266DD" w:rsidRPr="0059215E" w:rsidRDefault="007266DD" w:rsidP="0059215E">
            <w:pPr>
              <w:rPr>
                <w:rFonts w:ascii="Arial" w:hAnsi="Arial" w:cs="Arial"/>
                <w:sz w:val="24"/>
                <w:szCs w:val="24"/>
              </w:rPr>
            </w:pPr>
          </w:p>
          <w:p w:rsidR="007266DD" w:rsidRPr="0059215E" w:rsidRDefault="007266DD" w:rsidP="0059215E">
            <w:pPr>
              <w:rPr>
                <w:rFonts w:ascii="Arial" w:hAnsi="Arial" w:cs="Arial"/>
                <w:sz w:val="24"/>
                <w:szCs w:val="24"/>
              </w:rPr>
            </w:pPr>
          </w:p>
          <w:p w:rsidR="007266DD" w:rsidRPr="0059215E" w:rsidRDefault="007266DD" w:rsidP="0059215E">
            <w:pPr>
              <w:rPr>
                <w:rFonts w:ascii="Arial" w:hAnsi="Arial" w:cs="Arial"/>
                <w:sz w:val="24"/>
                <w:szCs w:val="24"/>
              </w:rPr>
            </w:pPr>
          </w:p>
          <w:p w:rsidR="007266DD" w:rsidRPr="0059215E" w:rsidRDefault="007266DD" w:rsidP="0059215E">
            <w:pPr>
              <w:rPr>
                <w:rFonts w:ascii="Arial" w:hAnsi="Arial" w:cs="Arial"/>
                <w:sz w:val="24"/>
                <w:szCs w:val="24"/>
              </w:rPr>
            </w:pPr>
          </w:p>
          <w:p w:rsidR="0016500F" w:rsidRPr="0059215E" w:rsidRDefault="0016500F" w:rsidP="0059215E">
            <w:pPr>
              <w:spacing w:before="100" w:beforeAutospacing="1" w:after="100" w:afterAutospacing="1"/>
              <w:rPr>
                <w:rFonts w:ascii="Arial" w:eastAsia="Times New Roman" w:hAnsi="Arial" w:cs="Arial"/>
                <w:b/>
                <w:sz w:val="24"/>
                <w:szCs w:val="24"/>
                <w:lang w:val="es-ES" w:eastAsia="es-ES"/>
              </w:rPr>
            </w:pPr>
            <w:r w:rsidRPr="0059215E">
              <w:rPr>
                <w:rFonts w:ascii="Arial" w:eastAsia="Times New Roman" w:hAnsi="Arial" w:cs="Arial"/>
                <w:b/>
                <w:sz w:val="24"/>
                <w:szCs w:val="24"/>
                <w:lang w:val="es-ES" w:eastAsia="es-ES"/>
              </w:rPr>
              <w:t>ANTIOQUIA INDIGENA</w:t>
            </w:r>
          </w:p>
          <w:p w:rsidR="0016500F" w:rsidRPr="0059215E" w:rsidRDefault="0016500F" w:rsidP="0059215E">
            <w:pPr>
              <w:pStyle w:val="NormalWeb"/>
              <w:rPr>
                <w:rFonts w:ascii="Arial" w:hAnsi="Arial" w:cs="Arial"/>
              </w:rPr>
            </w:pPr>
            <w:r w:rsidRPr="0059215E">
              <w:rPr>
                <w:rFonts w:ascii="Arial" w:hAnsi="Arial" w:cs="Arial"/>
              </w:rPr>
              <w:t xml:space="preserve">En el año 2001, mediante el decreto número 1983 del Departamento de Antioquia, la Gerencia Indígena comienza a ser parte de la estructura orgánica de la Gobernación de Antioquia. </w:t>
            </w:r>
            <w:r w:rsidRPr="0059215E">
              <w:rPr>
                <w:rFonts w:ascii="Arial" w:hAnsi="Arial" w:cs="Arial"/>
              </w:rPr>
              <w:br/>
            </w:r>
            <w:r w:rsidRPr="0059215E">
              <w:rPr>
                <w:rFonts w:ascii="Arial" w:hAnsi="Arial" w:cs="Arial"/>
              </w:rPr>
              <w:br/>
            </w:r>
            <w:r w:rsidRPr="0059215E">
              <w:rPr>
                <w:rFonts w:ascii="Arial" w:hAnsi="Arial" w:cs="Arial"/>
              </w:rPr>
              <w:lastRenderedPageBreak/>
              <w:t>La Gerencia indígena contribuye a la protección y garantía de los derechos fundamentales de los pueblos indígenas de Antioquia en el marco de los Planes de Desarrollo Nacional y Departamental, de la Política Pública Departamental, y de los Planes de Vida Indígenas, con el apoyo de las instituciones públicas, privadas y comunitarias.</w:t>
            </w:r>
          </w:p>
          <w:p w:rsidR="0016500F" w:rsidRPr="0059215E" w:rsidRDefault="0016500F" w:rsidP="0059215E">
            <w:pPr>
              <w:pStyle w:val="NormalWeb"/>
              <w:rPr>
                <w:rFonts w:ascii="Arial" w:hAnsi="Arial" w:cs="Arial"/>
              </w:rPr>
            </w:pPr>
          </w:p>
          <w:p w:rsidR="0016500F" w:rsidRPr="0059215E" w:rsidRDefault="0016500F" w:rsidP="0059215E">
            <w:pPr>
              <w:pStyle w:val="texto"/>
              <w:rPr>
                <w:rFonts w:ascii="Arial" w:hAnsi="Arial" w:cs="Arial"/>
              </w:rPr>
            </w:pPr>
            <w:r w:rsidRPr="0037111E">
              <w:rPr>
                <w:rFonts w:ascii="Arial" w:hAnsi="Arial" w:cs="Arial"/>
                <w:b/>
              </w:rPr>
              <w:t>Antioquia</w:t>
            </w:r>
            <w:r w:rsidRPr="0059215E">
              <w:rPr>
                <w:rFonts w:ascii="Arial" w:hAnsi="Arial" w:cs="Arial"/>
              </w:rPr>
              <w:t xml:space="preserve"> en el siglo XVI estaba poblada por numerosas tribus indígenas que pertenecían a dos grandes familias étnicas: los Caribes y los Chibchas. Los primeros se habían extendido desde la zona antioqueña de la Costa Atlántica hacia el sur del departamento por los valles de los ríos Atrato, Cauca y Magdalena. Esta etnia contaba con dos familias, los </w:t>
            </w:r>
            <w:proofErr w:type="spellStart"/>
            <w:r w:rsidRPr="0059215E">
              <w:rPr>
                <w:rFonts w:ascii="Arial" w:hAnsi="Arial" w:cs="Arial"/>
              </w:rPr>
              <w:t>Tahamíes</w:t>
            </w:r>
            <w:proofErr w:type="spellEnd"/>
            <w:r w:rsidRPr="0059215E">
              <w:rPr>
                <w:rFonts w:ascii="Arial" w:hAnsi="Arial" w:cs="Arial"/>
              </w:rPr>
              <w:t xml:space="preserve"> y los </w:t>
            </w:r>
            <w:proofErr w:type="spellStart"/>
            <w:r w:rsidRPr="0059215E">
              <w:rPr>
                <w:rFonts w:ascii="Arial" w:hAnsi="Arial" w:cs="Arial"/>
              </w:rPr>
              <w:t>Nutabes</w:t>
            </w:r>
            <w:proofErr w:type="spellEnd"/>
            <w:r w:rsidRPr="0059215E">
              <w:rPr>
                <w:rFonts w:ascii="Arial" w:hAnsi="Arial" w:cs="Arial"/>
              </w:rPr>
              <w:t xml:space="preserve">, quienes habitaban la región comprendida entre los ríos Cauca y Porce, mientras que los </w:t>
            </w:r>
            <w:proofErr w:type="spellStart"/>
            <w:r w:rsidRPr="0059215E">
              <w:rPr>
                <w:rFonts w:ascii="Arial" w:hAnsi="Arial" w:cs="Arial"/>
              </w:rPr>
              <w:t>Chocóes</w:t>
            </w:r>
            <w:proofErr w:type="spellEnd"/>
            <w:r w:rsidRPr="0059215E">
              <w:rPr>
                <w:rFonts w:ascii="Arial" w:hAnsi="Arial" w:cs="Arial"/>
              </w:rPr>
              <w:t xml:space="preserve"> ocupaban las vertientes del río Atrato y los </w:t>
            </w:r>
            <w:proofErr w:type="spellStart"/>
            <w:r w:rsidRPr="0059215E">
              <w:rPr>
                <w:rFonts w:ascii="Arial" w:hAnsi="Arial" w:cs="Arial"/>
              </w:rPr>
              <w:t>Pantágoras</w:t>
            </w:r>
            <w:proofErr w:type="spellEnd"/>
            <w:r w:rsidRPr="0059215E">
              <w:rPr>
                <w:rFonts w:ascii="Arial" w:hAnsi="Arial" w:cs="Arial"/>
              </w:rPr>
              <w:t xml:space="preserve"> se asentaban en las vertientes del Magdalena.</w:t>
            </w:r>
            <w:r w:rsidRPr="0059215E">
              <w:rPr>
                <w:rFonts w:ascii="Arial" w:hAnsi="Arial" w:cs="Arial"/>
              </w:rPr>
              <w:br/>
            </w:r>
            <w:r w:rsidRPr="0059215E">
              <w:rPr>
                <w:rFonts w:ascii="Arial" w:hAnsi="Arial" w:cs="Arial"/>
              </w:rPr>
              <w:br/>
              <w:t xml:space="preserve">La segunda familia llamada etnia Chibcha estaba en el Golfo de Urabá, donde vivían los </w:t>
            </w:r>
            <w:proofErr w:type="spellStart"/>
            <w:r w:rsidRPr="0059215E">
              <w:rPr>
                <w:rFonts w:ascii="Arial" w:hAnsi="Arial" w:cs="Arial"/>
              </w:rPr>
              <w:t>Urabáes</w:t>
            </w:r>
            <w:proofErr w:type="spellEnd"/>
            <w:r w:rsidRPr="0059215E">
              <w:rPr>
                <w:rFonts w:ascii="Arial" w:hAnsi="Arial" w:cs="Arial"/>
              </w:rPr>
              <w:t xml:space="preserve"> y Cunas. A esta familia también pertenecían los </w:t>
            </w:r>
            <w:proofErr w:type="spellStart"/>
            <w:r w:rsidRPr="0059215E">
              <w:rPr>
                <w:rFonts w:ascii="Arial" w:hAnsi="Arial" w:cs="Arial"/>
              </w:rPr>
              <w:t>Ebéjicos</w:t>
            </w:r>
            <w:proofErr w:type="spellEnd"/>
            <w:r w:rsidRPr="0059215E">
              <w:rPr>
                <w:rFonts w:ascii="Arial" w:hAnsi="Arial" w:cs="Arial"/>
              </w:rPr>
              <w:t xml:space="preserve">, </w:t>
            </w:r>
            <w:proofErr w:type="spellStart"/>
            <w:r w:rsidRPr="0059215E">
              <w:rPr>
                <w:rFonts w:ascii="Arial" w:hAnsi="Arial" w:cs="Arial"/>
              </w:rPr>
              <w:t>Ituangos</w:t>
            </w:r>
            <w:proofErr w:type="spellEnd"/>
            <w:r w:rsidRPr="0059215E">
              <w:rPr>
                <w:rFonts w:ascii="Arial" w:hAnsi="Arial" w:cs="Arial"/>
              </w:rPr>
              <w:t xml:space="preserve">, Peques, </w:t>
            </w:r>
            <w:proofErr w:type="spellStart"/>
            <w:r w:rsidRPr="0059215E">
              <w:rPr>
                <w:rFonts w:ascii="Arial" w:hAnsi="Arial" w:cs="Arial"/>
              </w:rPr>
              <w:t>Nores</w:t>
            </w:r>
            <w:proofErr w:type="spellEnd"/>
            <w:r w:rsidRPr="0059215E">
              <w:rPr>
                <w:rFonts w:ascii="Arial" w:hAnsi="Arial" w:cs="Arial"/>
              </w:rPr>
              <w:t xml:space="preserve">, Guacas, </w:t>
            </w:r>
            <w:proofErr w:type="spellStart"/>
            <w:r w:rsidRPr="0059215E">
              <w:rPr>
                <w:rFonts w:ascii="Arial" w:hAnsi="Arial" w:cs="Arial"/>
              </w:rPr>
              <w:t>Aburráes</w:t>
            </w:r>
            <w:proofErr w:type="spellEnd"/>
            <w:r w:rsidRPr="0059215E">
              <w:rPr>
                <w:rFonts w:ascii="Arial" w:hAnsi="Arial" w:cs="Arial"/>
              </w:rPr>
              <w:t xml:space="preserve"> y </w:t>
            </w:r>
            <w:proofErr w:type="spellStart"/>
            <w:r w:rsidRPr="0059215E">
              <w:rPr>
                <w:rFonts w:ascii="Arial" w:hAnsi="Arial" w:cs="Arial"/>
              </w:rPr>
              <w:t>Sinifanaes</w:t>
            </w:r>
            <w:proofErr w:type="spellEnd"/>
            <w:r w:rsidRPr="0059215E">
              <w:rPr>
                <w:rFonts w:ascii="Arial" w:hAnsi="Arial" w:cs="Arial"/>
              </w:rPr>
              <w:t>.</w:t>
            </w:r>
            <w:r w:rsidRPr="0059215E">
              <w:rPr>
                <w:rFonts w:ascii="Arial" w:hAnsi="Arial" w:cs="Arial"/>
              </w:rPr>
              <w:br/>
            </w:r>
            <w:r w:rsidRPr="0059215E">
              <w:rPr>
                <w:rFonts w:ascii="Arial" w:hAnsi="Arial" w:cs="Arial"/>
              </w:rPr>
              <w:br/>
              <w:t xml:space="preserve">Finalmente, pertenecientes también a otra etnia </w:t>
            </w:r>
            <w:r w:rsidRPr="0059215E">
              <w:rPr>
                <w:rFonts w:ascii="Arial" w:hAnsi="Arial" w:cs="Arial"/>
              </w:rPr>
              <w:lastRenderedPageBreak/>
              <w:t xml:space="preserve">diferente, siglos antes los Quimbayas estuvieron presentes en Antioquia en su zona sur, en la región de los actuales municipios de </w:t>
            </w:r>
            <w:proofErr w:type="spellStart"/>
            <w:r w:rsidRPr="0059215E">
              <w:rPr>
                <w:rFonts w:ascii="Arial" w:hAnsi="Arial" w:cs="Arial"/>
              </w:rPr>
              <w:t>Abejorral</w:t>
            </w:r>
            <w:proofErr w:type="spellEnd"/>
            <w:r w:rsidRPr="0059215E">
              <w:rPr>
                <w:rFonts w:ascii="Arial" w:hAnsi="Arial" w:cs="Arial"/>
              </w:rPr>
              <w:t xml:space="preserve"> y </w:t>
            </w:r>
            <w:proofErr w:type="spellStart"/>
            <w:r w:rsidRPr="0059215E">
              <w:rPr>
                <w:rFonts w:ascii="Arial" w:hAnsi="Arial" w:cs="Arial"/>
              </w:rPr>
              <w:t>Sonsón</w:t>
            </w:r>
            <w:proofErr w:type="spellEnd"/>
            <w:r w:rsidRPr="0059215E">
              <w:rPr>
                <w:rFonts w:ascii="Arial" w:hAnsi="Arial" w:cs="Arial"/>
              </w:rPr>
              <w:t>, así como en la región del Eje Cafetero.</w:t>
            </w:r>
            <w:r w:rsidRPr="0059215E">
              <w:rPr>
                <w:rFonts w:ascii="Arial" w:hAnsi="Arial" w:cs="Arial"/>
              </w:rPr>
              <w:br/>
            </w:r>
            <w:r w:rsidRPr="0059215E">
              <w:rPr>
                <w:rFonts w:ascii="Arial" w:hAnsi="Arial" w:cs="Arial"/>
              </w:rPr>
              <w:br/>
              <w:t xml:space="preserve">Como parte del éxodo y la extinción consecuencia de la llegada de los españoles, muchas de estas etnias desaparecieron y fueron creando asentamientos en el departamento de Antioquia, tres etnias que aun habitan allí son: los </w:t>
            </w:r>
            <w:proofErr w:type="spellStart"/>
            <w:r w:rsidRPr="0059215E">
              <w:rPr>
                <w:rFonts w:ascii="Arial" w:hAnsi="Arial" w:cs="Arial"/>
              </w:rPr>
              <w:t>Embera</w:t>
            </w:r>
            <w:proofErr w:type="spellEnd"/>
            <w:r w:rsidRPr="0059215E">
              <w:rPr>
                <w:rFonts w:ascii="Arial" w:hAnsi="Arial" w:cs="Arial"/>
              </w:rPr>
              <w:t xml:space="preserve"> que están divididos en tres subgrupos </w:t>
            </w:r>
            <w:proofErr w:type="spellStart"/>
            <w:r w:rsidRPr="0059215E">
              <w:rPr>
                <w:rFonts w:ascii="Arial" w:hAnsi="Arial" w:cs="Arial"/>
              </w:rPr>
              <w:t>Eyabida</w:t>
            </w:r>
            <w:proofErr w:type="spellEnd"/>
            <w:r w:rsidRPr="0059215E">
              <w:rPr>
                <w:rFonts w:ascii="Arial" w:hAnsi="Arial" w:cs="Arial"/>
              </w:rPr>
              <w:t xml:space="preserve">, </w:t>
            </w:r>
            <w:proofErr w:type="spellStart"/>
            <w:r w:rsidRPr="0059215E">
              <w:rPr>
                <w:rFonts w:ascii="Arial" w:hAnsi="Arial" w:cs="Arial"/>
              </w:rPr>
              <w:t>Chamibida</w:t>
            </w:r>
            <w:proofErr w:type="spellEnd"/>
            <w:r w:rsidRPr="0059215E">
              <w:rPr>
                <w:rFonts w:ascii="Arial" w:hAnsi="Arial" w:cs="Arial"/>
              </w:rPr>
              <w:t xml:space="preserve"> y </w:t>
            </w:r>
            <w:proofErr w:type="spellStart"/>
            <w:r w:rsidRPr="0059215E">
              <w:rPr>
                <w:rFonts w:ascii="Arial" w:hAnsi="Arial" w:cs="Arial"/>
              </w:rPr>
              <w:t>Dobida</w:t>
            </w:r>
            <w:proofErr w:type="spellEnd"/>
            <w:r w:rsidRPr="0059215E">
              <w:rPr>
                <w:rFonts w:ascii="Arial" w:hAnsi="Arial" w:cs="Arial"/>
              </w:rPr>
              <w:t xml:space="preserve">—; los </w:t>
            </w:r>
            <w:proofErr w:type="spellStart"/>
            <w:r w:rsidRPr="0059215E">
              <w:rPr>
                <w:rFonts w:ascii="Arial" w:hAnsi="Arial" w:cs="Arial"/>
              </w:rPr>
              <w:t>Senú</w:t>
            </w:r>
            <w:proofErr w:type="spellEnd"/>
            <w:r w:rsidRPr="0059215E">
              <w:rPr>
                <w:rFonts w:ascii="Arial" w:hAnsi="Arial" w:cs="Arial"/>
              </w:rPr>
              <w:t xml:space="preserve"> y los </w:t>
            </w:r>
            <w:proofErr w:type="spellStart"/>
            <w:r w:rsidRPr="0059215E">
              <w:rPr>
                <w:rFonts w:ascii="Arial" w:hAnsi="Arial" w:cs="Arial"/>
              </w:rPr>
              <w:t>Gunadule</w:t>
            </w:r>
            <w:proofErr w:type="spellEnd"/>
            <w:r w:rsidRPr="0059215E">
              <w:rPr>
                <w:rFonts w:ascii="Arial" w:hAnsi="Arial" w:cs="Arial"/>
              </w:rPr>
              <w:t xml:space="preserve"> (Kuna Tule).</w:t>
            </w:r>
            <w:r w:rsidRPr="0059215E">
              <w:rPr>
                <w:rFonts w:ascii="Arial" w:hAnsi="Arial" w:cs="Arial"/>
              </w:rPr>
              <w:br/>
            </w:r>
            <w:r w:rsidRPr="0059215E">
              <w:rPr>
                <w:rFonts w:ascii="Arial" w:hAnsi="Arial" w:cs="Arial"/>
              </w:rPr>
              <w:br/>
              <w:t>Los indígenas en Antioquia habitan en 31 municipios de las subregiones de Urabá, Occidente, Suroeste, Norte, Bajo Cauca, Nordeste y Magdalena Medio y se organizan según etnia y subgrupo en 193 comunidades y 51 resguardos.</w:t>
            </w:r>
          </w:p>
          <w:p w:rsidR="0016500F" w:rsidRPr="0059215E" w:rsidRDefault="0016500F" w:rsidP="0059215E">
            <w:pPr>
              <w:ind w:left="720"/>
              <w:rPr>
                <w:rFonts w:ascii="Arial" w:hAnsi="Arial" w:cs="Arial"/>
                <w:b/>
                <w:sz w:val="24"/>
                <w:szCs w:val="24"/>
              </w:rPr>
            </w:pPr>
            <w:r w:rsidRPr="0059215E">
              <w:rPr>
                <w:rFonts w:ascii="Arial" w:hAnsi="Arial" w:cs="Arial"/>
                <w:sz w:val="24"/>
                <w:szCs w:val="24"/>
              </w:rPr>
              <w:br/>
            </w:r>
            <w:r w:rsidRPr="0059215E">
              <w:rPr>
                <w:rFonts w:ascii="Arial" w:hAnsi="Arial" w:cs="Arial"/>
                <w:b/>
                <w:sz w:val="24"/>
                <w:szCs w:val="24"/>
              </w:rPr>
              <w:t xml:space="preserve">Los </w:t>
            </w:r>
            <w:proofErr w:type="spellStart"/>
            <w:r w:rsidRPr="0059215E">
              <w:rPr>
                <w:rFonts w:ascii="Arial" w:hAnsi="Arial" w:cs="Arial"/>
                <w:b/>
                <w:sz w:val="24"/>
                <w:szCs w:val="24"/>
              </w:rPr>
              <w:t>embera</w:t>
            </w:r>
            <w:proofErr w:type="spellEnd"/>
          </w:p>
          <w:p w:rsidR="0016500F" w:rsidRPr="0059215E" w:rsidRDefault="0016500F" w:rsidP="0059215E">
            <w:pPr>
              <w:pStyle w:val="texto"/>
              <w:spacing w:after="240" w:afterAutospacing="0"/>
              <w:rPr>
                <w:rFonts w:ascii="Arial" w:hAnsi="Arial" w:cs="Arial"/>
              </w:rPr>
            </w:pPr>
            <w:r w:rsidRPr="0059215E">
              <w:rPr>
                <w:rFonts w:ascii="Arial" w:hAnsi="Arial" w:cs="Arial"/>
              </w:rPr>
              <w:t xml:space="preserve">Nombre alterno: </w:t>
            </w:r>
            <w:proofErr w:type="spellStart"/>
            <w:r w:rsidRPr="0059215E">
              <w:rPr>
                <w:rFonts w:ascii="Arial" w:hAnsi="Arial" w:cs="Arial"/>
              </w:rPr>
              <w:t>catío</w:t>
            </w:r>
            <w:proofErr w:type="spellEnd"/>
            <w:r w:rsidRPr="0059215E">
              <w:rPr>
                <w:rFonts w:ascii="Arial" w:hAnsi="Arial" w:cs="Arial"/>
              </w:rPr>
              <w:t xml:space="preserve">, </w:t>
            </w:r>
            <w:proofErr w:type="spellStart"/>
            <w:r w:rsidRPr="0059215E">
              <w:rPr>
                <w:rFonts w:ascii="Arial" w:hAnsi="Arial" w:cs="Arial"/>
              </w:rPr>
              <w:t>katio</w:t>
            </w:r>
            <w:proofErr w:type="spellEnd"/>
            <w:r w:rsidRPr="0059215E">
              <w:rPr>
                <w:rFonts w:ascii="Arial" w:hAnsi="Arial" w:cs="Arial"/>
              </w:rPr>
              <w:t xml:space="preserve">, </w:t>
            </w:r>
            <w:proofErr w:type="spellStart"/>
            <w:r w:rsidRPr="0059215E">
              <w:rPr>
                <w:rFonts w:ascii="Arial" w:hAnsi="Arial" w:cs="Arial"/>
              </w:rPr>
              <w:t>embena</w:t>
            </w:r>
            <w:proofErr w:type="spellEnd"/>
            <w:r w:rsidRPr="0059215E">
              <w:rPr>
                <w:rFonts w:ascii="Arial" w:hAnsi="Arial" w:cs="Arial"/>
              </w:rPr>
              <w:t xml:space="preserve">, </w:t>
            </w:r>
            <w:proofErr w:type="spellStart"/>
            <w:r w:rsidRPr="0059215E">
              <w:rPr>
                <w:rFonts w:ascii="Arial" w:hAnsi="Arial" w:cs="Arial"/>
              </w:rPr>
              <w:t>eyabida</w:t>
            </w:r>
            <w:proofErr w:type="spellEnd"/>
            <w:r w:rsidRPr="0059215E">
              <w:rPr>
                <w:rFonts w:ascii="Arial" w:hAnsi="Arial" w:cs="Arial"/>
              </w:rPr>
              <w:t xml:space="preserve"> </w:t>
            </w:r>
            <w:r w:rsidRPr="0059215E">
              <w:rPr>
                <w:rFonts w:ascii="Arial" w:hAnsi="Arial" w:cs="Arial"/>
              </w:rPr>
              <w:br/>
            </w:r>
            <w:r w:rsidRPr="0059215E">
              <w:rPr>
                <w:rFonts w:ascii="Arial" w:hAnsi="Arial" w:cs="Arial"/>
              </w:rPr>
              <w:br/>
              <w:t>Lengua: pertenece a la familia lingüística Chocó.</w:t>
            </w:r>
            <w:r w:rsidRPr="0059215E">
              <w:rPr>
                <w:rFonts w:ascii="Arial" w:hAnsi="Arial" w:cs="Arial"/>
              </w:rPr>
              <w:br/>
            </w:r>
            <w:r w:rsidRPr="0059215E">
              <w:rPr>
                <w:rFonts w:ascii="Arial" w:hAnsi="Arial" w:cs="Arial"/>
              </w:rPr>
              <w:br/>
              <w:t xml:space="preserve">Los indígenas de la etnia </w:t>
            </w:r>
            <w:proofErr w:type="spellStart"/>
            <w:r w:rsidRPr="0059215E">
              <w:rPr>
                <w:rFonts w:ascii="Arial" w:hAnsi="Arial" w:cs="Arial"/>
              </w:rPr>
              <w:t>Embera</w:t>
            </w:r>
            <w:proofErr w:type="spellEnd"/>
            <w:r w:rsidRPr="0059215E">
              <w:rPr>
                <w:rFonts w:ascii="Arial" w:hAnsi="Arial" w:cs="Arial"/>
              </w:rPr>
              <w:t xml:space="preserve"> representan el grupo demográficamente más numeroso del departamento, se encuentran dispersos en departamentos como Antioquia, Bolívar y Chocó, </w:t>
            </w:r>
            <w:r w:rsidRPr="0059215E">
              <w:rPr>
                <w:rFonts w:ascii="Arial" w:hAnsi="Arial" w:cs="Arial"/>
              </w:rPr>
              <w:lastRenderedPageBreak/>
              <w:t>con un estimado aproximado de 19.512 integrantes.</w:t>
            </w:r>
            <w:r w:rsidRPr="0059215E">
              <w:rPr>
                <w:rFonts w:ascii="Arial" w:hAnsi="Arial" w:cs="Arial"/>
              </w:rPr>
              <w:br/>
            </w:r>
            <w:r w:rsidRPr="0059215E">
              <w:rPr>
                <w:rFonts w:ascii="Arial" w:hAnsi="Arial" w:cs="Arial"/>
              </w:rPr>
              <w:br/>
              <w:t xml:space="preserve">Los </w:t>
            </w:r>
            <w:proofErr w:type="spellStart"/>
            <w:r w:rsidRPr="0059215E">
              <w:rPr>
                <w:rFonts w:ascii="Arial" w:hAnsi="Arial" w:cs="Arial"/>
              </w:rPr>
              <w:t>Embera</w:t>
            </w:r>
            <w:proofErr w:type="spellEnd"/>
            <w:r w:rsidRPr="0059215E">
              <w:rPr>
                <w:rFonts w:ascii="Arial" w:hAnsi="Arial" w:cs="Arial"/>
              </w:rPr>
              <w:t xml:space="preserve"> son considerados una </w:t>
            </w:r>
            <w:proofErr w:type="spellStart"/>
            <w:r w:rsidRPr="0059215E">
              <w:rPr>
                <w:rFonts w:ascii="Arial" w:hAnsi="Arial" w:cs="Arial"/>
              </w:rPr>
              <w:t>macroetnia</w:t>
            </w:r>
            <w:proofErr w:type="spellEnd"/>
            <w:r w:rsidRPr="0059215E">
              <w:rPr>
                <w:rFonts w:ascii="Arial" w:hAnsi="Arial" w:cs="Arial"/>
              </w:rPr>
              <w:t xml:space="preserve">, esto porque se identifican en subgrupos que se corresponden con adaptaciones </w:t>
            </w:r>
            <w:proofErr w:type="spellStart"/>
            <w:r w:rsidRPr="0059215E">
              <w:rPr>
                <w:rFonts w:ascii="Arial" w:hAnsi="Arial" w:cs="Arial"/>
              </w:rPr>
              <w:t>ecoculturales</w:t>
            </w:r>
            <w:proofErr w:type="spellEnd"/>
            <w:r w:rsidRPr="0059215E">
              <w:rPr>
                <w:rFonts w:ascii="Arial" w:hAnsi="Arial" w:cs="Arial"/>
              </w:rPr>
              <w:t xml:space="preserve">, así: los </w:t>
            </w:r>
            <w:proofErr w:type="spellStart"/>
            <w:r w:rsidRPr="0059215E">
              <w:rPr>
                <w:rFonts w:ascii="Arial" w:hAnsi="Arial" w:cs="Arial"/>
              </w:rPr>
              <w:t>Eyabida</w:t>
            </w:r>
            <w:proofErr w:type="spellEnd"/>
            <w:r w:rsidRPr="0059215E">
              <w:rPr>
                <w:rFonts w:ascii="Arial" w:hAnsi="Arial" w:cs="Arial"/>
              </w:rPr>
              <w:t xml:space="preserve"> o gente de montaña que habitan en las subregiones de Urabá y Occidente; los </w:t>
            </w:r>
            <w:proofErr w:type="spellStart"/>
            <w:r w:rsidRPr="0059215E">
              <w:rPr>
                <w:rFonts w:ascii="Arial" w:hAnsi="Arial" w:cs="Arial"/>
              </w:rPr>
              <w:t>Chamibida</w:t>
            </w:r>
            <w:proofErr w:type="spellEnd"/>
            <w:r w:rsidRPr="0059215E">
              <w:rPr>
                <w:rFonts w:ascii="Arial" w:hAnsi="Arial" w:cs="Arial"/>
              </w:rPr>
              <w:t xml:space="preserve"> habitan el </w:t>
            </w:r>
            <w:proofErr w:type="spellStart"/>
            <w:r w:rsidRPr="0059215E">
              <w:rPr>
                <w:rFonts w:ascii="Arial" w:hAnsi="Arial" w:cs="Arial"/>
              </w:rPr>
              <w:t>suroreste</w:t>
            </w:r>
            <w:proofErr w:type="spellEnd"/>
            <w:r w:rsidRPr="0059215E">
              <w:rPr>
                <w:rFonts w:ascii="Arial" w:hAnsi="Arial" w:cs="Arial"/>
              </w:rPr>
              <w:t xml:space="preserve"> antioqueño; y los </w:t>
            </w:r>
            <w:proofErr w:type="spellStart"/>
            <w:r w:rsidRPr="0059215E">
              <w:rPr>
                <w:rFonts w:ascii="Arial" w:hAnsi="Arial" w:cs="Arial"/>
              </w:rPr>
              <w:t>Dóbida</w:t>
            </w:r>
            <w:proofErr w:type="spellEnd"/>
            <w:r w:rsidRPr="0059215E">
              <w:rPr>
                <w:rFonts w:ascii="Arial" w:hAnsi="Arial" w:cs="Arial"/>
              </w:rPr>
              <w:t xml:space="preserve"> o gente de río, que habitan en Urabá y el municipio de Vigía del Fuerte. En general, los indígenas </w:t>
            </w:r>
            <w:proofErr w:type="spellStart"/>
            <w:r w:rsidRPr="0059215E">
              <w:rPr>
                <w:rFonts w:ascii="Arial" w:hAnsi="Arial" w:cs="Arial"/>
              </w:rPr>
              <w:t>Embera</w:t>
            </w:r>
            <w:proofErr w:type="spellEnd"/>
            <w:r w:rsidRPr="0059215E">
              <w:rPr>
                <w:rFonts w:ascii="Arial" w:hAnsi="Arial" w:cs="Arial"/>
              </w:rPr>
              <w:t xml:space="preserve"> se asientan en siete subregiones y 23 municipios del departamento.</w:t>
            </w:r>
            <w:r w:rsidRPr="0059215E">
              <w:rPr>
                <w:rFonts w:ascii="Arial" w:hAnsi="Arial" w:cs="Arial"/>
              </w:rPr>
              <w:br/>
            </w:r>
            <w:r w:rsidRPr="0059215E">
              <w:rPr>
                <w:rFonts w:ascii="Arial" w:hAnsi="Arial" w:cs="Arial"/>
              </w:rPr>
              <w:br/>
              <w:t xml:space="preserve">Según los subgrupos </w:t>
            </w:r>
            <w:proofErr w:type="spellStart"/>
            <w:r w:rsidRPr="0059215E">
              <w:rPr>
                <w:rFonts w:ascii="Arial" w:hAnsi="Arial" w:cs="Arial"/>
              </w:rPr>
              <w:t>Embera</w:t>
            </w:r>
            <w:proofErr w:type="spellEnd"/>
            <w:r w:rsidRPr="0059215E">
              <w:rPr>
                <w:rFonts w:ascii="Arial" w:hAnsi="Arial" w:cs="Arial"/>
              </w:rPr>
              <w:t xml:space="preserve">, los </w:t>
            </w:r>
            <w:proofErr w:type="spellStart"/>
            <w:r w:rsidRPr="0059215E">
              <w:rPr>
                <w:rFonts w:ascii="Arial" w:hAnsi="Arial" w:cs="Arial"/>
              </w:rPr>
              <w:t>Eyabida</w:t>
            </w:r>
            <w:proofErr w:type="spellEnd"/>
            <w:r w:rsidRPr="0059215E">
              <w:rPr>
                <w:rFonts w:ascii="Arial" w:hAnsi="Arial" w:cs="Arial"/>
              </w:rPr>
              <w:t xml:space="preserve"> son mayoritarios demográficamente en Antioquia frente a los </w:t>
            </w:r>
            <w:proofErr w:type="spellStart"/>
            <w:r w:rsidRPr="0059215E">
              <w:rPr>
                <w:rFonts w:ascii="Arial" w:hAnsi="Arial" w:cs="Arial"/>
              </w:rPr>
              <w:t>Chamibida</w:t>
            </w:r>
            <w:proofErr w:type="spellEnd"/>
            <w:r w:rsidRPr="0059215E">
              <w:rPr>
                <w:rFonts w:ascii="Arial" w:hAnsi="Arial" w:cs="Arial"/>
              </w:rPr>
              <w:t xml:space="preserve"> y los </w:t>
            </w:r>
            <w:proofErr w:type="spellStart"/>
            <w:r w:rsidRPr="0059215E">
              <w:rPr>
                <w:rFonts w:ascii="Arial" w:hAnsi="Arial" w:cs="Arial"/>
              </w:rPr>
              <w:t>Dobida</w:t>
            </w:r>
            <w:proofErr w:type="spellEnd"/>
            <w:r w:rsidRPr="0059215E">
              <w:rPr>
                <w:rFonts w:ascii="Arial" w:hAnsi="Arial" w:cs="Arial"/>
              </w:rPr>
              <w:t xml:space="preserve">. El </w:t>
            </w:r>
            <w:proofErr w:type="spellStart"/>
            <w:r w:rsidRPr="0059215E">
              <w:rPr>
                <w:rFonts w:ascii="Arial" w:hAnsi="Arial" w:cs="Arial"/>
              </w:rPr>
              <w:t>Jaibaná</w:t>
            </w:r>
            <w:proofErr w:type="spellEnd"/>
            <w:r w:rsidRPr="0059215E">
              <w:rPr>
                <w:rFonts w:ascii="Arial" w:hAnsi="Arial" w:cs="Arial"/>
              </w:rPr>
              <w:t xml:space="preserve"> se destaca dentro de la cultura </w:t>
            </w:r>
            <w:proofErr w:type="spellStart"/>
            <w:r w:rsidRPr="0059215E">
              <w:rPr>
                <w:rFonts w:ascii="Arial" w:hAnsi="Arial" w:cs="Arial"/>
              </w:rPr>
              <w:t>Dobida</w:t>
            </w:r>
            <w:proofErr w:type="spellEnd"/>
            <w:r w:rsidRPr="0059215E">
              <w:rPr>
                <w:rFonts w:ascii="Arial" w:hAnsi="Arial" w:cs="Arial"/>
              </w:rPr>
              <w:t>, es quien se desempeña como médico, orador y además ejerce la autoridad.</w:t>
            </w:r>
            <w:r w:rsidRPr="0059215E">
              <w:rPr>
                <w:rFonts w:ascii="Arial" w:hAnsi="Arial" w:cs="Arial"/>
              </w:rPr>
              <w:br/>
            </w:r>
            <w:r w:rsidRPr="0059215E">
              <w:rPr>
                <w:rFonts w:ascii="Arial" w:hAnsi="Arial" w:cs="Arial"/>
              </w:rPr>
              <w:br/>
              <w:t xml:space="preserve">Su economía se basa en la construcción de canoas, cultivo de maíz, caña de azúcar, arroz, yuca, frijol, gran variedad de plátano, chontaduro, piña, aguacate, </w:t>
            </w:r>
            <w:proofErr w:type="spellStart"/>
            <w:r w:rsidRPr="0059215E">
              <w:rPr>
                <w:rFonts w:ascii="Arial" w:hAnsi="Arial" w:cs="Arial"/>
              </w:rPr>
              <w:t>borojó</w:t>
            </w:r>
            <w:proofErr w:type="spellEnd"/>
            <w:r w:rsidRPr="0059215E">
              <w:rPr>
                <w:rFonts w:ascii="Arial" w:hAnsi="Arial" w:cs="Arial"/>
              </w:rPr>
              <w:t xml:space="preserve"> y cítricos.</w:t>
            </w:r>
            <w:r w:rsidRPr="0059215E">
              <w:rPr>
                <w:rFonts w:ascii="Arial" w:hAnsi="Arial" w:cs="Arial"/>
              </w:rPr>
              <w:br/>
            </w:r>
            <w:r w:rsidRPr="0059215E">
              <w:rPr>
                <w:rFonts w:ascii="Arial" w:hAnsi="Arial" w:cs="Arial"/>
              </w:rPr>
              <w:br/>
              <w:t>Actividades productivas: caza, pesca, alfarería y cestería.</w:t>
            </w:r>
          </w:p>
          <w:p w:rsidR="0016500F" w:rsidRPr="0059215E" w:rsidRDefault="0016500F" w:rsidP="0059215E">
            <w:pPr>
              <w:pStyle w:val="Ttulo3"/>
              <w:outlineLvl w:val="2"/>
              <w:rPr>
                <w:rFonts w:ascii="Arial" w:hAnsi="Arial" w:cs="Arial"/>
                <w:sz w:val="24"/>
                <w:szCs w:val="24"/>
              </w:rPr>
            </w:pPr>
            <w:proofErr w:type="spellStart"/>
            <w:r w:rsidRPr="0059215E">
              <w:rPr>
                <w:rFonts w:ascii="Arial" w:hAnsi="Arial" w:cs="Arial"/>
                <w:sz w:val="24"/>
                <w:szCs w:val="24"/>
              </w:rPr>
              <w:t>Embera</w:t>
            </w:r>
            <w:proofErr w:type="spellEnd"/>
            <w:r w:rsidRPr="0059215E">
              <w:rPr>
                <w:rFonts w:ascii="Arial" w:hAnsi="Arial" w:cs="Arial"/>
                <w:sz w:val="24"/>
                <w:szCs w:val="24"/>
              </w:rPr>
              <w:t xml:space="preserve"> </w:t>
            </w:r>
            <w:proofErr w:type="spellStart"/>
            <w:r w:rsidRPr="0059215E">
              <w:rPr>
                <w:rFonts w:ascii="Arial" w:hAnsi="Arial" w:cs="Arial"/>
                <w:sz w:val="24"/>
                <w:szCs w:val="24"/>
              </w:rPr>
              <w:t>Katios</w:t>
            </w:r>
            <w:proofErr w:type="spellEnd"/>
            <w:r w:rsidRPr="0059215E">
              <w:rPr>
                <w:rFonts w:ascii="Arial" w:hAnsi="Arial" w:cs="Arial"/>
                <w:sz w:val="24"/>
                <w:szCs w:val="24"/>
              </w:rPr>
              <w:t>:</w:t>
            </w:r>
          </w:p>
          <w:p w:rsidR="0016500F" w:rsidRPr="0059215E" w:rsidRDefault="0016500F" w:rsidP="0059215E">
            <w:pPr>
              <w:spacing w:after="240"/>
              <w:rPr>
                <w:rFonts w:ascii="Arial" w:hAnsi="Arial" w:cs="Arial"/>
                <w:sz w:val="24"/>
                <w:szCs w:val="24"/>
              </w:rPr>
            </w:pPr>
            <w:r w:rsidRPr="0059215E">
              <w:rPr>
                <w:rFonts w:ascii="Arial" w:hAnsi="Arial" w:cs="Arial"/>
                <w:sz w:val="24"/>
                <w:szCs w:val="24"/>
              </w:rPr>
              <w:lastRenderedPageBreak/>
              <w:t xml:space="preserve">Los </w:t>
            </w:r>
            <w:proofErr w:type="spellStart"/>
            <w:r w:rsidRPr="0059215E">
              <w:rPr>
                <w:rFonts w:ascii="Arial" w:hAnsi="Arial" w:cs="Arial"/>
                <w:sz w:val="24"/>
                <w:szCs w:val="24"/>
              </w:rPr>
              <w:t>embera-katío</w:t>
            </w:r>
            <w:proofErr w:type="spellEnd"/>
            <w:r w:rsidRPr="0059215E">
              <w:rPr>
                <w:rFonts w:ascii="Arial" w:hAnsi="Arial" w:cs="Arial"/>
                <w:sz w:val="24"/>
                <w:szCs w:val="24"/>
              </w:rPr>
              <w:t xml:space="preserve"> se asientan en caseríos y sus características culturales son similares a las encontradas para los </w:t>
            </w:r>
            <w:proofErr w:type="spellStart"/>
            <w:r w:rsidRPr="0059215E">
              <w:rPr>
                <w:rFonts w:ascii="Arial" w:hAnsi="Arial" w:cs="Arial"/>
                <w:sz w:val="24"/>
                <w:szCs w:val="24"/>
              </w:rPr>
              <w:t>embera</w:t>
            </w:r>
            <w:proofErr w:type="spellEnd"/>
            <w:r w:rsidRPr="0059215E">
              <w:rPr>
                <w:rFonts w:ascii="Arial" w:hAnsi="Arial" w:cs="Arial"/>
                <w:sz w:val="24"/>
                <w:szCs w:val="24"/>
              </w:rPr>
              <w:t xml:space="preserve">. En general los </w:t>
            </w:r>
            <w:proofErr w:type="spellStart"/>
            <w:r w:rsidRPr="0059215E">
              <w:rPr>
                <w:rFonts w:ascii="Arial" w:hAnsi="Arial" w:cs="Arial"/>
                <w:sz w:val="24"/>
                <w:szCs w:val="24"/>
              </w:rPr>
              <w:t>embera</w:t>
            </w:r>
            <w:proofErr w:type="spellEnd"/>
            <w:r w:rsidRPr="0059215E">
              <w:rPr>
                <w:rFonts w:ascii="Arial" w:hAnsi="Arial" w:cs="Arial"/>
                <w:sz w:val="24"/>
                <w:szCs w:val="24"/>
              </w:rPr>
              <w:t xml:space="preserve"> se consideran como hombres de río -</w:t>
            </w:r>
            <w:proofErr w:type="spellStart"/>
            <w:r w:rsidRPr="0059215E">
              <w:rPr>
                <w:rFonts w:ascii="Arial" w:hAnsi="Arial" w:cs="Arial"/>
                <w:sz w:val="24"/>
                <w:szCs w:val="24"/>
              </w:rPr>
              <w:t>embera</w:t>
            </w:r>
            <w:proofErr w:type="spellEnd"/>
            <w:r w:rsidRPr="0059215E">
              <w:rPr>
                <w:rFonts w:ascii="Arial" w:hAnsi="Arial" w:cs="Arial"/>
                <w:sz w:val="24"/>
                <w:szCs w:val="24"/>
              </w:rPr>
              <w:t xml:space="preserve"> </w:t>
            </w:r>
            <w:proofErr w:type="spellStart"/>
            <w:r w:rsidRPr="0059215E">
              <w:rPr>
                <w:rFonts w:ascii="Arial" w:hAnsi="Arial" w:cs="Arial"/>
                <w:sz w:val="24"/>
                <w:szCs w:val="24"/>
              </w:rPr>
              <w:t>dobida</w:t>
            </w:r>
            <w:proofErr w:type="spellEnd"/>
            <w:r w:rsidRPr="0059215E">
              <w:rPr>
                <w:rFonts w:ascii="Arial" w:hAnsi="Arial" w:cs="Arial"/>
                <w:sz w:val="24"/>
                <w:szCs w:val="24"/>
              </w:rPr>
              <w:t>- y como hombres de montaña -</w:t>
            </w:r>
            <w:proofErr w:type="spellStart"/>
            <w:r w:rsidRPr="0059215E">
              <w:rPr>
                <w:rFonts w:ascii="Arial" w:hAnsi="Arial" w:cs="Arial"/>
                <w:sz w:val="24"/>
                <w:szCs w:val="24"/>
              </w:rPr>
              <w:t>embera</w:t>
            </w:r>
            <w:proofErr w:type="spellEnd"/>
            <w:r w:rsidRPr="0059215E">
              <w:rPr>
                <w:rFonts w:ascii="Arial" w:hAnsi="Arial" w:cs="Arial"/>
                <w:sz w:val="24"/>
                <w:szCs w:val="24"/>
              </w:rPr>
              <w:t xml:space="preserve"> </w:t>
            </w:r>
            <w:proofErr w:type="spellStart"/>
            <w:r w:rsidRPr="0059215E">
              <w:rPr>
                <w:rFonts w:ascii="Arial" w:hAnsi="Arial" w:cs="Arial"/>
                <w:sz w:val="24"/>
                <w:szCs w:val="24"/>
              </w:rPr>
              <w:t>eyábida</w:t>
            </w:r>
            <w:proofErr w:type="spellEnd"/>
            <w:r w:rsidRPr="0059215E">
              <w:rPr>
                <w:rFonts w:ascii="Arial" w:hAnsi="Arial" w:cs="Arial"/>
                <w:sz w:val="24"/>
                <w:szCs w:val="24"/>
              </w:rPr>
              <w:t xml:space="preserve">-, a estos últimos pertenecen los </w:t>
            </w:r>
            <w:proofErr w:type="spellStart"/>
            <w:r w:rsidRPr="0059215E">
              <w:rPr>
                <w:rFonts w:ascii="Arial" w:hAnsi="Arial" w:cs="Arial"/>
                <w:sz w:val="24"/>
                <w:szCs w:val="24"/>
              </w:rPr>
              <w:t>embera</w:t>
            </w:r>
            <w:proofErr w:type="spellEnd"/>
            <w:r w:rsidRPr="0059215E">
              <w:rPr>
                <w:rFonts w:ascii="Arial" w:hAnsi="Arial" w:cs="Arial"/>
                <w:sz w:val="24"/>
                <w:szCs w:val="24"/>
              </w:rPr>
              <w:t xml:space="preserve"> </w:t>
            </w:r>
            <w:proofErr w:type="spellStart"/>
            <w:r w:rsidRPr="0059215E">
              <w:rPr>
                <w:rFonts w:ascii="Arial" w:hAnsi="Arial" w:cs="Arial"/>
                <w:sz w:val="24"/>
                <w:szCs w:val="24"/>
              </w:rPr>
              <w:t>katío</w:t>
            </w:r>
            <w:proofErr w:type="spellEnd"/>
            <w:r w:rsidRPr="0059215E">
              <w:rPr>
                <w:rFonts w:ascii="Arial" w:hAnsi="Arial" w:cs="Arial"/>
                <w:sz w:val="24"/>
                <w:szCs w:val="24"/>
              </w:rPr>
              <w:t xml:space="preserve">, los </w:t>
            </w:r>
            <w:proofErr w:type="spellStart"/>
            <w:r w:rsidRPr="0059215E">
              <w:rPr>
                <w:rFonts w:ascii="Arial" w:hAnsi="Arial" w:cs="Arial"/>
                <w:sz w:val="24"/>
                <w:szCs w:val="24"/>
              </w:rPr>
              <w:t>chamí</w:t>
            </w:r>
            <w:proofErr w:type="spellEnd"/>
            <w:r w:rsidRPr="0059215E">
              <w:rPr>
                <w:rFonts w:ascii="Arial" w:hAnsi="Arial" w:cs="Arial"/>
                <w:sz w:val="24"/>
                <w:szCs w:val="24"/>
              </w:rPr>
              <w:t xml:space="preserve"> y los indígenas </w:t>
            </w:r>
            <w:proofErr w:type="spellStart"/>
            <w:r w:rsidRPr="0059215E">
              <w:rPr>
                <w:rFonts w:ascii="Arial" w:hAnsi="Arial" w:cs="Arial"/>
                <w:sz w:val="24"/>
                <w:szCs w:val="24"/>
              </w:rPr>
              <w:t>embera</w:t>
            </w:r>
            <w:proofErr w:type="spellEnd"/>
            <w:r w:rsidRPr="0059215E">
              <w:rPr>
                <w:rFonts w:ascii="Arial" w:hAnsi="Arial" w:cs="Arial"/>
                <w:sz w:val="24"/>
                <w:szCs w:val="24"/>
              </w:rPr>
              <w:t xml:space="preserve"> del Alto </w:t>
            </w:r>
            <w:proofErr w:type="spellStart"/>
            <w:r w:rsidRPr="0059215E">
              <w:rPr>
                <w:rFonts w:ascii="Arial" w:hAnsi="Arial" w:cs="Arial"/>
                <w:sz w:val="24"/>
                <w:szCs w:val="24"/>
              </w:rPr>
              <w:t>Andagueda</w:t>
            </w:r>
            <w:proofErr w:type="spellEnd"/>
          </w:p>
          <w:p w:rsidR="0016500F" w:rsidRPr="0059215E" w:rsidRDefault="0016500F" w:rsidP="0059215E">
            <w:pPr>
              <w:pStyle w:val="Ttulo3"/>
              <w:outlineLvl w:val="2"/>
              <w:rPr>
                <w:rFonts w:ascii="Arial" w:hAnsi="Arial" w:cs="Arial"/>
                <w:sz w:val="24"/>
                <w:szCs w:val="24"/>
              </w:rPr>
            </w:pPr>
            <w:proofErr w:type="spellStart"/>
            <w:r w:rsidRPr="0059215E">
              <w:rPr>
                <w:rFonts w:ascii="Arial" w:hAnsi="Arial" w:cs="Arial"/>
                <w:sz w:val="24"/>
                <w:szCs w:val="24"/>
              </w:rPr>
              <w:t>Embera</w:t>
            </w:r>
            <w:proofErr w:type="spellEnd"/>
            <w:r w:rsidRPr="0059215E">
              <w:rPr>
                <w:rFonts w:ascii="Arial" w:hAnsi="Arial" w:cs="Arial"/>
                <w:sz w:val="24"/>
                <w:szCs w:val="24"/>
              </w:rPr>
              <w:t xml:space="preserve"> </w:t>
            </w:r>
            <w:proofErr w:type="spellStart"/>
            <w:r w:rsidRPr="0059215E">
              <w:rPr>
                <w:rFonts w:ascii="Arial" w:hAnsi="Arial" w:cs="Arial"/>
                <w:sz w:val="24"/>
                <w:szCs w:val="24"/>
              </w:rPr>
              <w:t>Chami</w:t>
            </w:r>
            <w:proofErr w:type="spellEnd"/>
            <w:r w:rsidRPr="0059215E">
              <w:rPr>
                <w:rFonts w:ascii="Arial" w:hAnsi="Arial" w:cs="Arial"/>
                <w:sz w:val="24"/>
                <w:szCs w:val="24"/>
              </w:rPr>
              <w:t>:</w:t>
            </w:r>
          </w:p>
          <w:p w:rsidR="0016500F" w:rsidRPr="0059215E" w:rsidRDefault="0016500F" w:rsidP="0059215E">
            <w:pPr>
              <w:spacing w:before="100" w:beforeAutospacing="1" w:after="100" w:afterAutospacing="1"/>
              <w:rPr>
                <w:rFonts w:ascii="Arial" w:hAnsi="Arial" w:cs="Arial"/>
                <w:sz w:val="24"/>
                <w:szCs w:val="24"/>
              </w:rPr>
            </w:pPr>
            <w:proofErr w:type="gramStart"/>
            <w:r w:rsidRPr="0059215E">
              <w:rPr>
                <w:rFonts w:ascii="Arial" w:hAnsi="Arial" w:cs="Arial"/>
                <w:sz w:val="24"/>
                <w:szCs w:val="24"/>
              </w:rPr>
              <w:t>a</w:t>
            </w:r>
            <w:proofErr w:type="gramEnd"/>
            <w:r w:rsidRPr="0059215E">
              <w:rPr>
                <w:rFonts w:ascii="Arial" w:hAnsi="Arial" w:cs="Arial"/>
                <w:sz w:val="24"/>
                <w:szCs w:val="24"/>
              </w:rPr>
              <w:t xml:space="preserve"> mayor parte de su población, habita en el alto río San Juan en los municipios de Pueblo Rico y </w:t>
            </w:r>
            <w:proofErr w:type="spellStart"/>
            <w:r w:rsidRPr="0059215E">
              <w:rPr>
                <w:rFonts w:ascii="Arial" w:hAnsi="Arial" w:cs="Arial"/>
                <w:sz w:val="24"/>
                <w:szCs w:val="24"/>
              </w:rPr>
              <w:t>Mistrató</w:t>
            </w:r>
            <w:proofErr w:type="spellEnd"/>
            <w:r w:rsidRPr="0059215E">
              <w:rPr>
                <w:rFonts w:ascii="Arial" w:hAnsi="Arial" w:cs="Arial"/>
                <w:sz w:val="24"/>
                <w:szCs w:val="24"/>
              </w:rPr>
              <w:t xml:space="preserve"> ubicados en el departamento de Risaralda.</w:t>
            </w:r>
            <w:r w:rsidRPr="0059215E">
              <w:rPr>
                <w:rFonts w:ascii="Arial" w:hAnsi="Arial" w:cs="Arial"/>
                <w:sz w:val="24"/>
                <w:szCs w:val="24"/>
              </w:rPr>
              <w:br/>
            </w:r>
            <w:r w:rsidRPr="0059215E">
              <w:rPr>
                <w:rFonts w:ascii="Arial" w:hAnsi="Arial" w:cs="Arial"/>
                <w:sz w:val="24"/>
                <w:szCs w:val="24"/>
              </w:rPr>
              <w:br/>
              <w:t xml:space="preserve">El segundo núcleo de población </w:t>
            </w:r>
            <w:proofErr w:type="spellStart"/>
            <w:r w:rsidRPr="0059215E">
              <w:rPr>
                <w:rFonts w:ascii="Arial" w:hAnsi="Arial" w:cs="Arial"/>
                <w:sz w:val="24"/>
                <w:szCs w:val="24"/>
              </w:rPr>
              <w:t>Chamí</w:t>
            </w:r>
            <w:proofErr w:type="spellEnd"/>
            <w:r w:rsidRPr="0059215E">
              <w:rPr>
                <w:rFonts w:ascii="Arial" w:hAnsi="Arial" w:cs="Arial"/>
                <w:sz w:val="24"/>
                <w:szCs w:val="24"/>
              </w:rPr>
              <w:t xml:space="preserve"> se encuentra en los ríos Garrapatas y </w:t>
            </w:r>
            <w:proofErr w:type="spellStart"/>
            <w:r w:rsidRPr="0059215E">
              <w:rPr>
                <w:rFonts w:ascii="Arial" w:hAnsi="Arial" w:cs="Arial"/>
                <w:sz w:val="24"/>
                <w:szCs w:val="24"/>
              </w:rPr>
              <w:t>Sanquininí</w:t>
            </w:r>
            <w:proofErr w:type="spellEnd"/>
            <w:r w:rsidRPr="0059215E">
              <w:rPr>
                <w:rFonts w:ascii="Arial" w:hAnsi="Arial" w:cs="Arial"/>
                <w:sz w:val="24"/>
                <w:szCs w:val="24"/>
              </w:rPr>
              <w:t xml:space="preserve">, municipios de </w:t>
            </w:r>
            <w:proofErr w:type="spellStart"/>
            <w:r w:rsidRPr="0059215E">
              <w:rPr>
                <w:rFonts w:ascii="Arial" w:hAnsi="Arial" w:cs="Arial"/>
                <w:sz w:val="24"/>
                <w:szCs w:val="24"/>
              </w:rPr>
              <w:t>Dovio</w:t>
            </w:r>
            <w:proofErr w:type="spellEnd"/>
            <w:r w:rsidRPr="0059215E">
              <w:rPr>
                <w:rFonts w:ascii="Arial" w:hAnsi="Arial" w:cs="Arial"/>
                <w:sz w:val="24"/>
                <w:szCs w:val="24"/>
              </w:rPr>
              <w:t xml:space="preserve"> y Bolívar, departamento del Valle del Cauca y en el resguardo de </w:t>
            </w:r>
            <w:proofErr w:type="spellStart"/>
            <w:r w:rsidRPr="0059215E">
              <w:rPr>
                <w:rFonts w:ascii="Arial" w:hAnsi="Arial" w:cs="Arial"/>
                <w:sz w:val="24"/>
                <w:szCs w:val="24"/>
              </w:rPr>
              <w:t>Cristianía</w:t>
            </w:r>
            <w:proofErr w:type="spellEnd"/>
            <w:r w:rsidRPr="0059215E">
              <w:rPr>
                <w:rFonts w:ascii="Arial" w:hAnsi="Arial" w:cs="Arial"/>
                <w:sz w:val="24"/>
                <w:szCs w:val="24"/>
              </w:rPr>
              <w:t xml:space="preserve">, municipios de Jardín y Andes en el departamento de Antioquia. También se encuentran asentamientos </w:t>
            </w:r>
            <w:proofErr w:type="spellStart"/>
            <w:r w:rsidRPr="0059215E">
              <w:rPr>
                <w:rFonts w:ascii="Arial" w:hAnsi="Arial" w:cs="Arial"/>
                <w:sz w:val="24"/>
                <w:szCs w:val="24"/>
              </w:rPr>
              <w:t>Chamí</w:t>
            </w:r>
            <w:proofErr w:type="spellEnd"/>
            <w:r w:rsidRPr="0059215E">
              <w:rPr>
                <w:rFonts w:ascii="Arial" w:hAnsi="Arial" w:cs="Arial"/>
                <w:sz w:val="24"/>
                <w:szCs w:val="24"/>
              </w:rPr>
              <w:t xml:space="preserve"> en los departamentos de </w:t>
            </w:r>
            <w:proofErr w:type="spellStart"/>
            <w:r w:rsidRPr="0059215E">
              <w:rPr>
                <w:rFonts w:ascii="Arial" w:hAnsi="Arial" w:cs="Arial"/>
                <w:sz w:val="24"/>
                <w:szCs w:val="24"/>
              </w:rPr>
              <w:t>Quindio</w:t>
            </w:r>
            <w:proofErr w:type="spellEnd"/>
            <w:r w:rsidRPr="0059215E">
              <w:rPr>
                <w:rFonts w:ascii="Arial" w:hAnsi="Arial" w:cs="Arial"/>
                <w:sz w:val="24"/>
                <w:szCs w:val="24"/>
              </w:rPr>
              <w:t>, Caldas, el Valle del Cauca y en el Caquetá.</w:t>
            </w:r>
          </w:p>
          <w:p w:rsidR="0016500F" w:rsidRPr="0059215E" w:rsidRDefault="0016500F" w:rsidP="0059215E">
            <w:pPr>
              <w:spacing w:before="100" w:beforeAutospacing="1" w:after="100" w:afterAutospacing="1"/>
              <w:rPr>
                <w:rFonts w:ascii="Arial" w:hAnsi="Arial" w:cs="Arial"/>
                <w:b/>
                <w:sz w:val="24"/>
                <w:szCs w:val="24"/>
              </w:rPr>
            </w:pPr>
            <w:r w:rsidRPr="0059215E">
              <w:rPr>
                <w:rFonts w:ascii="Arial" w:hAnsi="Arial" w:cs="Arial"/>
                <w:b/>
                <w:sz w:val="24"/>
                <w:szCs w:val="24"/>
              </w:rPr>
              <w:t xml:space="preserve">Los kuna </w:t>
            </w:r>
            <w:proofErr w:type="spellStart"/>
            <w:r w:rsidRPr="0059215E">
              <w:rPr>
                <w:rFonts w:ascii="Arial" w:hAnsi="Arial" w:cs="Arial"/>
                <w:b/>
                <w:sz w:val="24"/>
                <w:szCs w:val="24"/>
              </w:rPr>
              <w:t>dule</w:t>
            </w:r>
            <w:proofErr w:type="spellEnd"/>
          </w:p>
          <w:p w:rsidR="0016500F" w:rsidRPr="0059215E" w:rsidRDefault="0016500F" w:rsidP="0059215E">
            <w:pPr>
              <w:spacing w:before="100" w:beforeAutospacing="1" w:after="100" w:afterAutospacing="1"/>
              <w:rPr>
                <w:rFonts w:ascii="Arial" w:hAnsi="Arial" w:cs="Arial"/>
                <w:sz w:val="24"/>
                <w:szCs w:val="24"/>
              </w:rPr>
            </w:pPr>
            <w:proofErr w:type="spellStart"/>
            <w:proofErr w:type="gramStart"/>
            <w:r w:rsidRPr="0059215E">
              <w:rPr>
                <w:rFonts w:ascii="Arial" w:hAnsi="Arial" w:cs="Arial"/>
                <w:sz w:val="24"/>
                <w:szCs w:val="24"/>
              </w:rPr>
              <w:t>ombre</w:t>
            </w:r>
            <w:proofErr w:type="spellEnd"/>
            <w:proofErr w:type="gramEnd"/>
            <w:r w:rsidRPr="0059215E">
              <w:rPr>
                <w:rFonts w:ascii="Arial" w:hAnsi="Arial" w:cs="Arial"/>
                <w:sz w:val="24"/>
                <w:szCs w:val="24"/>
              </w:rPr>
              <w:t xml:space="preserve"> alterno: kuna, </w:t>
            </w:r>
            <w:proofErr w:type="spellStart"/>
            <w:r w:rsidRPr="0059215E">
              <w:rPr>
                <w:rFonts w:ascii="Arial" w:hAnsi="Arial" w:cs="Arial"/>
                <w:sz w:val="24"/>
                <w:szCs w:val="24"/>
              </w:rPr>
              <w:t>tulemala</w:t>
            </w:r>
            <w:proofErr w:type="spellEnd"/>
            <w:r w:rsidRPr="0059215E">
              <w:rPr>
                <w:rFonts w:ascii="Arial" w:hAnsi="Arial" w:cs="Arial"/>
                <w:sz w:val="24"/>
                <w:szCs w:val="24"/>
              </w:rPr>
              <w:t xml:space="preserve">, bayano, </w:t>
            </w:r>
            <w:proofErr w:type="spellStart"/>
            <w:r w:rsidRPr="0059215E">
              <w:rPr>
                <w:rFonts w:ascii="Arial" w:hAnsi="Arial" w:cs="Arial"/>
                <w:sz w:val="24"/>
                <w:szCs w:val="24"/>
              </w:rPr>
              <w:t>yule</w:t>
            </w:r>
            <w:proofErr w:type="spellEnd"/>
            <w:r w:rsidRPr="0059215E">
              <w:rPr>
                <w:rFonts w:ascii="Arial" w:hAnsi="Arial" w:cs="Arial"/>
                <w:sz w:val="24"/>
                <w:szCs w:val="24"/>
              </w:rPr>
              <w:t>, caribe-kuna</w:t>
            </w:r>
            <w:r w:rsidRPr="0059215E">
              <w:rPr>
                <w:rFonts w:ascii="Arial" w:hAnsi="Arial" w:cs="Arial"/>
                <w:sz w:val="24"/>
                <w:szCs w:val="24"/>
              </w:rPr>
              <w:br/>
            </w:r>
            <w:r w:rsidRPr="0059215E">
              <w:rPr>
                <w:rFonts w:ascii="Arial" w:hAnsi="Arial" w:cs="Arial"/>
                <w:sz w:val="24"/>
                <w:szCs w:val="24"/>
              </w:rPr>
              <w:br/>
            </w:r>
            <w:r w:rsidRPr="0059215E">
              <w:rPr>
                <w:rFonts w:ascii="Arial" w:hAnsi="Arial" w:cs="Arial"/>
                <w:sz w:val="24"/>
                <w:szCs w:val="24"/>
              </w:rPr>
              <w:lastRenderedPageBreak/>
              <w:t>Lengua: pertenece a la familia lingüística Chibcha</w:t>
            </w:r>
            <w:r w:rsidRPr="0059215E">
              <w:rPr>
                <w:rFonts w:ascii="Arial" w:hAnsi="Arial" w:cs="Arial"/>
                <w:sz w:val="24"/>
                <w:szCs w:val="24"/>
              </w:rPr>
              <w:br/>
            </w:r>
            <w:r w:rsidRPr="0059215E">
              <w:rPr>
                <w:rFonts w:ascii="Arial" w:hAnsi="Arial" w:cs="Arial"/>
                <w:sz w:val="24"/>
                <w:szCs w:val="24"/>
              </w:rPr>
              <w:br/>
              <w:t xml:space="preserve">Los tule, también llamados Cunas o </w:t>
            </w:r>
            <w:proofErr w:type="spellStart"/>
            <w:r w:rsidRPr="0059215E">
              <w:rPr>
                <w:rFonts w:ascii="Arial" w:hAnsi="Arial" w:cs="Arial"/>
                <w:sz w:val="24"/>
                <w:szCs w:val="24"/>
              </w:rPr>
              <w:t>Darienes</w:t>
            </w:r>
            <w:proofErr w:type="spellEnd"/>
            <w:r w:rsidRPr="0059215E">
              <w:rPr>
                <w:rFonts w:ascii="Arial" w:hAnsi="Arial" w:cs="Arial"/>
                <w:sz w:val="24"/>
                <w:szCs w:val="24"/>
              </w:rPr>
              <w:t xml:space="preserve"> por los cronistas europeos, ocupan la región del Darién, en el Urabá antioqueño y chocoano. Se encuentran principalmente en las localidades de </w:t>
            </w:r>
            <w:proofErr w:type="spellStart"/>
            <w:r w:rsidRPr="0059215E">
              <w:rPr>
                <w:rFonts w:ascii="Arial" w:hAnsi="Arial" w:cs="Arial"/>
                <w:sz w:val="24"/>
                <w:szCs w:val="24"/>
              </w:rPr>
              <w:t>Arquía</w:t>
            </w:r>
            <w:proofErr w:type="spellEnd"/>
            <w:r w:rsidRPr="0059215E">
              <w:rPr>
                <w:rFonts w:ascii="Arial" w:hAnsi="Arial" w:cs="Arial"/>
                <w:sz w:val="24"/>
                <w:szCs w:val="24"/>
              </w:rPr>
              <w:t xml:space="preserve"> en </w:t>
            </w:r>
            <w:proofErr w:type="spellStart"/>
            <w:r w:rsidRPr="0059215E">
              <w:rPr>
                <w:rFonts w:ascii="Arial" w:hAnsi="Arial" w:cs="Arial"/>
                <w:sz w:val="24"/>
                <w:szCs w:val="24"/>
              </w:rPr>
              <w:t>elChocó</w:t>
            </w:r>
            <w:proofErr w:type="spellEnd"/>
            <w:r w:rsidRPr="0059215E">
              <w:rPr>
                <w:rFonts w:ascii="Arial" w:hAnsi="Arial" w:cs="Arial"/>
                <w:sz w:val="24"/>
                <w:szCs w:val="24"/>
              </w:rPr>
              <w:t xml:space="preserve"> y la mayoría en Caimán Nuevo, Departamento de Antioquia.</w:t>
            </w:r>
            <w:r w:rsidRPr="0059215E">
              <w:rPr>
                <w:rFonts w:ascii="Arial" w:hAnsi="Arial" w:cs="Arial"/>
                <w:sz w:val="24"/>
                <w:szCs w:val="24"/>
              </w:rPr>
              <w:br/>
            </w:r>
            <w:r w:rsidRPr="0059215E">
              <w:rPr>
                <w:rFonts w:ascii="Arial" w:hAnsi="Arial" w:cs="Arial"/>
                <w:sz w:val="24"/>
                <w:szCs w:val="24"/>
              </w:rPr>
              <w:br/>
              <w:t>La mayor parte de la población tule vive en Panamá, en la comarca de San Blas y el bajo río Bayano.</w:t>
            </w:r>
            <w:r w:rsidRPr="0059215E">
              <w:rPr>
                <w:rFonts w:ascii="Arial" w:hAnsi="Arial" w:cs="Arial"/>
                <w:sz w:val="24"/>
                <w:szCs w:val="24"/>
              </w:rPr>
              <w:br/>
            </w:r>
            <w:r w:rsidRPr="0059215E">
              <w:rPr>
                <w:rFonts w:ascii="Arial" w:hAnsi="Arial" w:cs="Arial"/>
                <w:sz w:val="24"/>
                <w:szCs w:val="24"/>
              </w:rPr>
              <w:br/>
              <w:t xml:space="preserve">Los indígenas de la etnia </w:t>
            </w:r>
            <w:proofErr w:type="spellStart"/>
            <w:r w:rsidRPr="0059215E">
              <w:rPr>
                <w:rFonts w:ascii="Arial" w:hAnsi="Arial" w:cs="Arial"/>
                <w:sz w:val="24"/>
                <w:szCs w:val="24"/>
              </w:rPr>
              <w:t>Gunadule</w:t>
            </w:r>
            <w:proofErr w:type="spellEnd"/>
            <w:r w:rsidRPr="0059215E">
              <w:rPr>
                <w:rFonts w:ascii="Arial" w:hAnsi="Arial" w:cs="Arial"/>
                <w:sz w:val="24"/>
                <w:szCs w:val="24"/>
              </w:rPr>
              <w:t xml:space="preserve"> o gente de oro, tienen un poblamiento mayoritario en Panamá.</w:t>
            </w:r>
            <w:r w:rsidRPr="0059215E">
              <w:rPr>
                <w:rFonts w:ascii="Arial" w:hAnsi="Arial" w:cs="Arial"/>
                <w:sz w:val="24"/>
                <w:szCs w:val="24"/>
              </w:rPr>
              <w:br/>
            </w:r>
            <w:r w:rsidRPr="0059215E">
              <w:rPr>
                <w:rFonts w:ascii="Arial" w:hAnsi="Arial" w:cs="Arial"/>
                <w:sz w:val="24"/>
                <w:szCs w:val="24"/>
              </w:rPr>
              <w:br/>
              <w:t>• También son llamados “Cunas” o “</w:t>
            </w:r>
            <w:proofErr w:type="spellStart"/>
            <w:r w:rsidRPr="0059215E">
              <w:rPr>
                <w:rFonts w:ascii="Arial" w:hAnsi="Arial" w:cs="Arial"/>
                <w:sz w:val="24"/>
                <w:szCs w:val="24"/>
              </w:rPr>
              <w:t>Darienes</w:t>
            </w:r>
            <w:proofErr w:type="spellEnd"/>
            <w:r w:rsidRPr="0059215E">
              <w:rPr>
                <w:rFonts w:ascii="Arial" w:hAnsi="Arial" w:cs="Arial"/>
                <w:sz w:val="24"/>
                <w:szCs w:val="24"/>
              </w:rPr>
              <w:br/>
            </w:r>
            <w:r w:rsidRPr="0059215E">
              <w:rPr>
                <w:rFonts w:ascii="Arial" w:hAnsi="Arial" w:cs="Arial"/>
                <w:sz w:val="24"/>
                <w:szCs w:val="24"/>
              </w:rPr>
              <w:br/>
              <w:t>• Durante la colonia se destacaron por el comercio de cacao y pieles</w:t>
            </w:r>
            <w:r w:rsidRPr="0059215E">
              <w:rPr>
                <w:rFonts w:ascii="Arial" w:hAnsi="Arial" w:cs="Arial"/>
                <w:sz w:val="24"/>
                <w:szCs w:val="24"/>
              </w:rPr>
              <w:br/>
            </w:r>
            <w:r w:rsidRPr="0059215E">
              <w:rPr>
                <w:rFonts w:ascii="Arial" w:hAnsi="Arial" w:cs="Arial"/>
                <w:sz w:val="24"/>
                <w:szCs w:val="24"/>
              </w:rPr>
              <w:br/>
              <w:t>• Han conservado casi intacta toda su cultura, costumbres, tradiciones y lengua, sólo en lo religioso han sido permeados por influencias externas.</w:t>
            </w:r>
            <w:r w:rsidRPr="0059215E">
              <w:rPr>
                <w:rFonts w:ascii="Arial" w:hAnsi="Arial" w:cs="Arial"/>
                <w:sz w:val="24"/>
                <w:szCs w:val="24"/>
              </w:rPr>
              <w:br/>
            </w:r>
            <w:r w:rsidRPr="0059215E">
              <w:rPr>
                <w:rFonts w:ascii="Arial" w:hAnsi="Arial" w:cs="Arial"/>
                <w:sz w:val="24"/>
                <w:szCs w:val="24"/>
              </w:rPr>
              <w:br/>
              <w:t>• Es relevante el papel del “Chaman o chamanes “dentro de su estructura social</w:t>
            </w:r>
            <w:r w:rsidRPr="0059215E">
              <w:rPr>
                <w:rFonts w:ascii="Arial" w:hAnsi="Arial" w:cs="Arial"/>
                <w:sz w:val="24"/>
                <w:szCs w:val="24"/>
              </w:rPr>
              <w:br/>
            </w:r>
            <w:r w:rsidRPr="0059215E">
              <w:rPr>
                <w:rFonts w:ascii="Arial" w:hAnsi="Arial" w:cs="Arial"/>
                <w:sz w:val="24"/>
                <w:szCs w:val="24"/>
              </w:rPr>
              <w:br/>
              <w:t xml:space="preserve">• Generalmente vive toda la familia en un mismo </w:t>
            </w:r>
            <w:r w:rsidRPr="0059215E">
              <w:rPr>
                <w:rFonts w:ascii="Arial" w:hAnsi="Arial" w:cs="Arial"/>
                <w:sz w:val="24"/>
                <w:szCs w:val="24"/>
              </w:rPr>
              <w:lastRenderedPageBreak/>
              <w:t>lugar (papá, mamá, hijos e hijas solteros, hijos e hijas casados).</w:t>
            </w:r>
            <w:r w:rsidRPr="0059215E">
              <w:rPr>
                <w:rFonts w:ascii="Arial" w:hAnsi="Arial" w:cs="Arial"/>
                <w:sz w:val="24"/>
                <w:szCs w:val="24"/>
              </w:rPr>
              <w:br/>
            </w:r>
            <w:r w:rsidRPr="0059215E">
              <w:rPr>
                <w:rFonts w:ascii="Arial" w:hAnsi="Arial" w:cs="Arial"/>
                <w:sz w:val="24"/>
                <w:szCs w:val="24"/>
              </w:rPr>
              <w:br/>
              <w:t xml:space="preserve">En Colombia se identifican dos comunidades en Chocó y Antioquia. En este último departamento se asientan en el Resguardo de Caimán Nuevo, ubicado entre los municipios de </w:t>
            </w:r>
            <w:proofErr w:type="spellStart"/>
            <w:r w:rsidRPr="0059215E">
              <w:rPr>
                <w:rFonts w:ascii="Arial" w:hAnsi="Arial" w:cs="Arial"/>
                <w:sz w:val="24"/>
                <w:szCs w:val="24"/>
              </w:rPr>
              <w:t>Necoclí</w:t>
            </w:r>
            <w:proofErr w:type="spellEnd"/>
            <w:r w:rsidRPr="0059215E">
              <w:rPr>
                <w:rFonts w:ascii="Arial" w:hAnsi="Arial" w:cs="Arial"/>
                <w:sz w:val="24"/>
                <w:szCs w:val="24"/>
              </w:rPr>
              <w:t xml:space="preserve"> y Turbo, registraron una población aproximada de 1.233 personas.</w:t>
            </w:r>
          </w:p>
          <w:p w:rsidR="0016500F" w:rsidRPr="0059215E" w:rsidRDefault="0016500F" w:rsidP="0059215E">
            <w:pPr>
              <w:spacing w:before="100" w:beforeAutospacing="1" w:after="100" w:afterAutospacing="1"/>
              <w:rPr>
                <w:rFonts w:ascii="Arial" w:hAnsi="Arial" w:cs="Arial"/>
                <w:b/>
                <w:sz w:val="24"/>
                <w:szCs w:val="24"/>
              </w:rPr>
            </w:pPr>
            <w:r w:rsidRPr="0059215E">
              <w:rPr>
                <w:rFonts w:ascii="Arial" w:hAnsi="Arial" w:cs="Arial"/>
                <w:b/>
                <w:sz w:val="24"/>
                <w:szCs w:val="24"/>
              </w:rPr>
              <w:t xml:space="preserve">los </w:t>
            </w:r>
            <w:proofErr w:type="spellStart"/>
            <w:r w:rsidRPr="0059215E">
              <w:rPr>
                <w:rFonts w:ascii="Arial" w:hAnsi="Arial" w:cs="Arial"/>
                <w:b/>
                <w:sz w:val="24"/>
                <w:szCs w:val="24"/>
              </w:rPr>
              <w:t>zenues</w:t>
            </w:r>
            <w:proofErr w:type="spellEnd"/>
          </w:p>
          <w:p w:rsidR="0016500F" w:rsidRPr="0059215E" w:rsidRDefault="0016500F" w:rsidP="0059215E">
            <w:pPr>
              <w:spacing w:before="100" w:beforeAutospacing="1" w:after="100" w:afterAutospacing="1"/>
              <w:rPr>
                <w:rFonts w:ascii="Arial" w:hAnsi="Arial" w:cs="Arial"/>
                <w:sz w:val="24"/>
                <w:szCs w:val="24"/>
              </w:rPr>
            </w:pPr>
            <w:proofErr w:type="gramStart"/>
            <w:r w:rsidRPr="0059215E">
              <w:rPr>
                <w:rFonts w:ascii="Arial" w:hAnsi="Arial" w:cs="Arial"/>
                <w:sz w:val="24"/>
                <w:szCs w:val="24"/>
              </w:rPr>
              <w:t>os</w:t>
            </w:r>
            <w:proofErr w:type="gramEnd"/>
            <w:r w:rsidRPr="0059215E">
              <w:rPr>
                <w:rFonts w:ascii="Arial" w:hAnsi="Arial" w:cs="Arial"/>
                <w:sz w:val="24"/>
                <w:szCs w:val="24"/>
              </w:rPr>
              <w:t xml:space="preserve"> indígenas de la etnia </w:t>
            </w:r>
            <w:proofErr w:type="spellStart"/>
            <w:r w:rsidRPr="0059215E">
              <w:rPr>
                <w:rFonts w:ascii="Arial" w:hAnsi="Arial" w:cs="Arial"/>
                <w:sz w:val="24"/>
                <w:szCs w:val="24"/>
              </w:rPr>
              <w:t>Senú</w:t>
            </w:r>
            <w:proofErr w:type="spellEnd"/>
            <w:r w:rsidRPr="0059215E">
              <w:rPr>
                <w:rFonts w:ascii="Arial" w:hAnsi="Arial" w:cs="Arial"/>
                <w:sz w:val="24"/>
                <w:szCs w:val="24"/>
              </w:rPr>
              <w:t xml:space="preserve"> son considerados como comunidades indígenas campesinas, dado su fuerte contacto con la sociedad occidental se han transformado muchas de sus costumbres culturales ancestrales. Un ejemplo de ellos es que no poseen una lengua propia. Sin embargo, en los últimos años la etnia </w:t>
            </w:r>
            <w:proofErr w:type="spellStart"/>
            <w:r w:rsidRPr="0059215E">
              <w:rPr>
                <w:rFonts w:ascii="Arial" w:hAnsi="Arial" w:cs="Arial"/>
                <w:sz w:val="24"/>
                <w:szCs w:val="24"/>
              </w:rPr>
              <w:t>Senú</w:t>
            </w:r>
            <w:proofErr w:type="spellEnd"/>
            <w:r w:rsidRPr="0059215E">
              <w:rPr>
                <w:rFonts w:ascii="Arial" w:hAnsi="Arial" w:cs="Arial"/>
                <w:sz w:val="24"/>
                <w:szCs w:val="24"/>
              </w:rPr>
              <w:t xml:space="preserve"> pasa por una etapa de “</w:t>
            </w:r>
            <w:proofErr w:type="spellStart"/>
            <w:r w:rsidRPr="0059215E">
              <w:rPr>
                <w:rFonts w:ascii="Arial" w:hAnsi="Arial" w:cs="Arial"/>
                <w:sz w:val="24"/>
                <w:szCs w:val="24"/>
              </w:rPr>
              <w:t>reindianización</w:t>
            </w:r>
            <w:proofErr w:type="spellEnd"/>
            <w:r w:rsidRPr="0059215E">
              <w:rPr>
                <w:rFonts w:ascii="Arial" w:hAnsi="Arial" w:cs="Arial"/>
                <w:sz w:val="24"/>
                <w:szCs w:val="24"/>
              </w:rPr>
              <w:t>”, una muestra de ello es la activación de formas tradicionales de organización comunitaria, recuperación de tradiciones artísticas y religiosas.</w:t>
            </w:r>
            <w:r w:rsidRPr="0059215E">
              <w:rPr>
                <w:rFonts w:ascii="Arial" w:hAnsi="Arial" w:cs="Arial"/>
                <w:sz w:val="24"/>
                <w:szCs w:val="24"/>
              </w:rPr>
              <w:br/>
            </w:r>
            <w:r w:rsidRPr="0059215E">
              <w:rPr>
                <w:rFonts w:ascii="Arial" w:hAnsi="Arial" w:cs="Arial"/>
                <w:sz w:val="24"/>
                <w:szCs w:val="24"/>
              </w:rPr>
              <w:br/>
              <w:t xml:space="preserve">Los indígenas </w:t>
            </w:r>
            <w:proofErr w:type="spellStart"/>
            <w:r w:rsidRPr="0059215E">
              <w:rPr>
                <w:rFonts w:ascii="Arial" w:hAnsi="Arial" w:cs="Arial"/>
                <w:sz w:val="24"/>
                <w:szCs w:val="24"/>
              </w:rPr>
              <w:t>Senú</w:t>
            </w:r>
            <w:proofErr w:type="spellEnd"/>
            <w:r w:rsidRPr="0059215E">
              <w:rPr>
                <w:rFonts w:ascii="Arial" w:hAnsi="Arial" w:cs="Arial"/>
                <w:sz w:val="24"/>
                <w:szCs w:val="24"/>
              </w:rPr>
              <w:t xml:space="preserve"> habitan en las subregiones de Urabá y Bajo Cauca, tienen los dos tipos de poblamiento: rural y urbano. En Antioquia habitaban cerca de 8.315 indígenas </w:t>
            </w:r>
            <w:proofErr w:type="spellStart"/>
            <w:r w:rsidRPr="0059215E">
              <w:rPr>
                <w:rFonts w:ascii="Arial" w:hAnsi="Arial" w:cs="Arial"/>
                <w:sz w:val="24"/>
                <w:szCs w:val="24"/>
              </w:rPr>
              <w:t>Senú</w:t>
            </w:r>
            <w:proofErr w:type="spellEnd"/>
            <w:r w:rsidRPr="0059215E">
              <w:rPr>
                <w:rFonts w:ascii="Arial" w:hAnsi="Arial" w:cs="Arial"/>
                <w:sz w:val="24"/>
                <w:szCs w:val="24"/>
              </w:rPr>
              <w:t xml:space="preserve">. </w:t>
            </w:r>
            <w:r w:rsidRPr="0059215E">
              <w:rPr>
                <w:rFonts w:ascii="Arial" w:hAnsi="Arial" w:cs="Arial"/>
                <w:sz w:val="24"/>
                <w:szCs w:val="24"/>
              </w:rPr>
              <w:br/>
            </w:r>
            <w:r w:rsidRPr="0059215E">
              <w:rPr>
                <w:rFonts w:ascii="Arial" w:hAnsi="Arial" w:cs="Arial"/>
                <w:sz w:val="24"/>
                <w:szCs w:val="24"/>
              </w:rPr>
              <w:br/>
              <w:t>• Tiene aproximadamente una población de 34.566 indígenas.</w:t>
            </w:r>
            <w:r w:rsidRPr="0059215E">
              <w:rPr>
                <w:rFonts w:ascii="Arial" w:hAnsi="Arial" w:cs="Arial"/>
                <w:sz w:val="24"/>
                <w:szCs w:val="24"/>
              </w:rPr>
              <w:br/>
            </w:r>
            <w:r w:rsidRPr="0059215E">
              <w:rPr>
                <w:rFonts w:ascii="Arial" w:hAnsi="Arial" w:cs="Arial"/>
                <w:sz w:val="24"/>
                <w:szCs w:val="24"/>
              </w:rPr>
              <w:lastRenderedPageBreak/>
              <w:br/>
              <w:t>• Se destacaron en la antigüedad por la construcción de canales para el aprovechamiento adecuado de los ríos San Jorge, Sinú, Cauca y Magdalena.</w:t>
            </w:r>
            <w:r w:rsidRPr="0059215E">
              <w:rPr>
                <w:rFonts w:ascii="Arial" w:hAnsi="Arial" w:cs="Arial"/>
                <w:sz w:val="24"/>
                <w:szCs w:val="24"/>
              </w:rPr>
              <w:br/>
            </w:r>
            <w:r w:rsidRPr="0059215E">
              <w:rPr>
                <w:rFonts w:ascii="Arial" w:hAnsi="Arial" w:cs="Arial"/>
                <w:sz w:val="24"/>
                <w:szCs w:val="24"/>
              </w:rPr>
              <w:br/>
              <w:t>• En los bohíos generalmente viven todos los integrantes de la familia.</w:t>
            </w:r>
            <w:r w:rsidRPr="0059215E">
              <w:rPr>
                <w:rFonts w:ascii="Arial" w:hAnsi="Arial" w:cs="Arial"/>
                <w:sz w:val="24"/>
                <w:szCs w:val="24"/>
              </w:rPr>
              <w:br/>
            </w:r>
            <w:r w:rsidRPr="0059215E">
              <w:rPr>
                <w:rFonts w:ascii="Arial" w:hAnsi="Arial" w:cs="Arial"/>
                <w:sz w:val="24"/>
                <w:szCs w:val="24"/>
              </w:rPr>
              <w:br/>
              <w:t>• Se dedican a la ganadería, agricultura y producción de artesanía.</w:t>
            </w:r>
            <w:r w:rsidRPr="0059215E">
              <w:rPr>
                <w:rFonts w:ascii="Arial" w:hAnsi="Arial" w:cs="Arial"/>
                <w:sz w:val="24"/>
                <w:szCs w:val="24"/>
              </w:rPr>
              <w:br/>
            </w:r>
            <w:r w:rsidRPr="0059215E">
              <w:rPr>
                <w:rFonts w:ascii="Arial" w:hAnsi="Arial" w:cs="Arial"/>
                <w:sz w:val="24"/>
                <w:szCs w:val="24"/>
              </w:rPr>
              <w:br/>
              <w:t>• Los niños son encargados de conseguir el agua para el consumo diario.</w:t>
            </w:r>
            <w:r w:rsidRPr="0059215E">
              <w:rPr>
                <w:rFonts w:ascii="Arial" w:hAnsi="Arial" w:cs="Arial"/>
                <w:sz w:val="24"/>
                <w:szCs w:val="24"/>
              </w:rPr>
              <w:br/>
            </w:r>
            <w:r w:rsidRPr="0059215E">
              <w:rPr>
                <w:rFonts w:ascii="Arial" w:hAnsi="Arial" w:cs="Arial"/>
                <w:sz w:val="24"/>
                <w:szCs w:val="24"/>
              </w:rPr>
              <w:br/>
              <w:t>• Trabajan además como jornaleros y peones en las fincas de terratenientes.</w:t>
            </w:r>
            <w:r w:rsidRPr="0059215E">
              <w:rPr>
                <w:rFonts w:ascii="Arial" w:hAnsi="Arial" w:cs="Arial"/>
                <w:sz w:val="24"/>
                <w:szCs w:val="24"/>
              </w:rPr>
              <w:br/>
            </w:r>
            <w:r w:rsidRPr="0059215E">
              <w:rPr>
                <w:rFonts w:ascii="Arial" w:hAnsi="Arial" w:cs="Arial"/>
                <w:sz w:val="24"/>
                <w:szCs w:val="24"/>
              </w:rPr>
              <w:br/>
              <w:t>• Cultivan: plátano, yuca, frijol, ñame y cacao.</w:t>
            </w:r>
            <w:r w:rsidRPr="0059215E">
              <w:rPr>
                <w:rFonts w:ascii="Arial" w:hAnsi="Arial" w:cs="Arial"/>
                <w:sz w:val="24"/>
                <w:szCs w:val="24"/>
              </w:rPr>
              <w:br/>
            </w:r>
            <w:r w:rsidRPr="0059215E">
              <w:rPr>
                <w:rFonts w:ascii="Arial" w:hAnsi="Arial" w:cs="Arial"/>
                <w:sz w:val="24"/>
                <w:szCs w:val="24"/>
              </w:rPr>
              <w:br/>
              <w:t xml:space="preserve">• Son famosos por la elaboración </w:t>
            </w:r>
            <w:proofErr w:type="spellStart"/>
            <w:r w:rsidRPr="0059215E">
              <w:rPr>
                <w:rFonts w:ascii="Arial" w:hAnsi="Arial" w:cs="Arial"/>
                <w:sz w:val="24"/>
                <w:szCs w:val="24"/>
              </w:rPr>
              <w:t>delsombrero</w:t>
            </w:r>
            <w:proofErr w:type="spellEnd"/>
            <w:r w:rsidRPr="0059215E">
              <w:rPr>
                <w:rFonts w:ascii="Arial" w:hAnsi="Arial" w:cs="Arial"/>
                <w:sz w:val="24"/>
                <w:szCs w:val="24"/>
              </w:rPr>
              <w:t xml:space="preserve"> “</w:t>
            </w:r>
            <w:proofErr w:type="spellStart"/>
            <w:r w:rsidRPr="0059215E">
              <w:rPr>
                <w:rFonts w:ascii="Arial" w:hAnsi="Arial" w:cs="Arial"/>
                <w:sz w:val="24"/>
                <w:szCs w:val="24"/>
              </w:rPr>
              <w:t>Vueltiao</w:t>
            </w:r>
            <w:proofErr w:type="spellEnd"/>
            <w:r w:rsidRPr="0059215E">
              <w:rPr>
                <w:rFonts w:ascii="Arial" w:hAnsi="Arial" w:cs="Arial"/>
                <w:sz w:val="24"/>
                <w:szCs w:val="24"/>
              </w:rPr>
              <w:t>” o “</w:t>
            </w:r>
            <w:proofErr w:type="spellStart"/>
            <w:r w:rsidRPr="0059215E">
              <w:rPr>
                <w:rFonts w:ascii="Arial" w:hAnsi="Arial" w:cs="Arial"/>
                <w:sz w:val="24"/>
                <w:szCs w:val="24"/>
              </w:rPr>
              <w:t>Voltiao</w:t>
            </w:r>
            <w:proofErr w:type="spellEnd"/>
            <w:r w:rsidRPr="0059215E">
              <w:rPr>
                <w:rFonts w:ascii="Arial" w:hAnsi="Arial" w:cs="Arial"/>
                <w:sz w:val="24"/>
                <w:szCs w:val="24"/>
              </w:rPr>
              <w:t>”.</w:t>
            </w:r>
          </w:p>
          <w:p w:rsidR="0016500F" w:rsidRPr="0059215E" w:rsidRDefault="0016500F" w:rsidP="0059215E">
            <w:pPr>
              <w:spacing w:before="100" w:beforeAutospacing="1" w:after="100" w:afterAutospacing="1"/>
              <w:rPr>
                <w:rFonts w:ascii="Arial" w:eastAsia="Times New Roman" w:hAnsi="Arial" w:cs="Arial"/>
                <w:sz w:val="24"/>
                <w:szCs w:val="24"/>
                <w:lang w:eastAsia="es-ES"/>
              </w:rPr>
            </w:pPr>
            <w:proofErr w:type="gramStart"/>
            <w:r w:rsidRPr="0059215E">
              <w:rPr>
                <w:rFonts w:ascii="Arial" w:hAnsi="Arial" w:cs="Arial"/>
                <w:sz w:val="24"/>
                <w:szCs w:val="24"/>
              </w:rPr>
              <w:t>esta</w:t>
            </w:r>
            <w:proofErr w:type="gramEnd"/>
            <w:r w:rsidRPr="0059215E">
              <w:rPr>
                <w:rFonts w:ascii="Arial" w:hAnsi="Arial" w:cs="Arial"/>
                <w:sz w:val="24"/>
                <w:szCs w:val="24"/>
              </w:rPr>
              <w:t xml:space="preserve"> tribu se ubica en Antioquia en las siguientes regiones:</w:t>
            </w:r>
            <w:r w:rsidRPr="0059215E">
              <w:rPr>
                <w:rFonts w:ascii="Arial" w:hAnsi="Arial" w:cs="Arial"/>
                <w:sz w:val="24"/>
                <w:szCs w:val="24"/>
              </w:rPr>
              <w:br/>
            </w:r>
            <w:r w:rsidRPr="0059215E">
              <w:rPr>
                <w:rFonts w:ascii="Arial" w:hAnsi="Arial" w:cs="Arial"/>
                <w:sz w:val="24"/>
                <w:szCs w:val="24"/>
              </w:rPr>
              <w:br/>
              <w:t>• ZONA DE URABÁ (</w:t>
            </w:r>
            <w:proofErr w:type="spellStart"/>
            <w:r w:rsidRPr="0059215E">
              <w:rPr>
                <w:rFonts w:ascii="Arial" w:hAnsi="Arial" w:cs="Arial"/>
                <w:sz w:val="24"/>
                <w:szCs w:val="24"/>
              </w:rPr>
              <w:t>Mutatá</w:t>
            </w:r>
            <w:proofErr w:type="spellEnd"/>
            <w:r w:rsidRPr="0059215E">
              <w:rPr>
                <w:rFonts w:ascii="Arial" w:hAnsi="Arial" w:cs="Arial"/>
                <w:sz w:val="24"/>
                <w:szCs w:val="24"/>
              </w:rPr>
              <w:t xml:space="preserve">, </w:t>
            </w:r>
            <w:proofErr w:type="spellStart"/>
            <w:r w:rsidRPr="0059215E">
              <w:rPr>
                <w:rFonts w:ascii="Arial" w:hAnsi="Arial" w:cs="Arial"/>
                <w:sz w:val="24"/>
                <w:szCs w:val="24"/>
              </w:rPr>
              <w:t>Carepa</w:t>
            </w:r>
            <w:proofErr w:type="spellEnd"/>
            <w:r w:rsidRPr="0059215E">
              <w:rPr>
                <w:rFonts w:ascii="Arial" w:hAnsi="Arial" w:cs="Arial"/>
                <w:sz w:val="24"/>
                <w:szCs w:val="24"/>
              </w:rPr>
              <w:t xml:space="preserve">, </w:t>
            </w:r>
            <w:proofErr w:type="spellStart"/>
            <w:r w:rsidRPr="0059215E">
              <w:rPr>
                <w:rFonts w:ascii="Arial" w:hAnsi="Arial" w:cs="Arial"/>
                <w:sz w:val="24"/>
                <w:szCs w:val="24"/>
              </w:rPr>
              <w:t>Chigorodó</w:t>
            </w:r>
            <w:proofErr w:type="spellEnd"/>
            <w:r w:rsidRPr="0059215E">
              <w:rPr>
                <w:rFonts w:ascii="Arial" w:hAnsi="Arial" w:cs="Arial"/>
                <w:sz w:val="24"/>
                <w:szCs w:val="24"/>
              </w:rPr>
              <w:t xml:space="preserve">, Apartado, Turbo, </w:t>
            </w:r>
            <w:proofErr w:type="spellStart"/>
            <w:r w:rsidRPr="0059215E">
              <w:rPr>
                <w:rFonts w:ascii="Arial" w:hAnsi="Arial" w:cs="Arial"/>
                <w:sz w:val="24"/>
                <w:szCs w:val="24"/>
              </w:rPr>
              <w:t>Necoclí</w:t>
            </w:r>
            <w:proofErr w:type="spellEnd"/>
            <w:r w:rsidRPr="0059215E">
              <w:rPr>
                <w:rFonts w:ascii="Arial" w:hAnsi="Arial" w:cs="Arial"/>
                <w:sz w:val="24"/>
                <w:szCs w:val="24"/>
              </w:rPr>
              <w:t>, San Juan de Urabá, Arboletes).</w:t>
            </w:r>
            <w:r w:rsidRPr="0059215E">
              <w:rPr>
                <w:rFonts w:ascii="Arial" w:hAnsi="Arial" w:cs="Arial"/>
                <w:sz w:val="24"/>
                <w:szCs w:val="24"/>
              </w:rPr>
              <w:br/>
            </w:r>
            <w:r w:rsidRPr="0059215E">
              <w:rPr>
                <w:rFonts w:ascii="Arial" w:hAnsi="Arial" w:cs="Arial"/>
                <w:sz w:val="24"/>
                <w:szCs w:val="24"/>
              </w:rPr>
              <w:br/>
              <w:t>• ZONA DE OCCIDENTE (</w:t>
            </w:r>
            <w:proofErr w:type="spellStart"/>
            <w:r w:rsidRPr="0059215E">
              <w:rPr>
                <w:rFonts w:ascii="Arial" w:hAnsi="Arial" w:cs="Arial"/>
                <w:sz w:val="24"/>
                <w:szCs w:val="24"/>
              </w:rPr>
              <w:t>Dabeiba</w:t>
            </w:r>
            <w:proofErr w:type="spellEnd"/>
            <w:r w:rsidRPr="0059215E">
              <w:rPr>
                <w:rFonts w:ascii="Arial" w:hAnsi="Arial" w:cs="Arial"/>
                <w:sz w:val="24"/>
                <w:szCs w:val="24"/>
              </w:rPr>
              <w:t xml:space="preserve">, Frontino y </w:t>
            </w:r>
            <w:proofErr w:type="spellStart"/>
            <w:r w:rsidRPr="0059215E">
              <w:rPr>
                <w:rFonts w:ascii="Arial" w:hAnsi="Arial" w:cs="Arial"/>
                <w:sz w:val="24"/>
                <w:szCs w:val="24"/>
              </w:rPr>
              <w:lastRenderedPageBreak/>
              <w:t>Uramita</w:t>
            </w:r>
            <w:proofErr w:type="spellEnd"/>
            <w:r w:rsidRPr="0059215E">
              <w:rPr>
                <w:rFonts w:ascii="Arial" w:hAnsi="Arial" w:cs="Arial"/>
                <w:sz w:val="24"/>
                <w:szCs w:val="24"/>
              </w:rPr>
              <w:t>).</w:t>
            </w:r>
            <w:r w:rsidRPr="0059215E">
              <w:rPr>
                <w:rFonts w:ascii="Arial" w:hAnsi="Arial" w:cs="Arial"/>
                <w:sz w:val="24"/>
                <w:szCs w:val="24"/>
              </w:rPr>
              <w:br/>
            </w:r>
            <w:r w:rsidRPr="0059215E">
              <w:rPr>
                <w:rFonts w:ascii="Arial" w:hAnsi="Arial" w:cs="Arial"/>
                <w:sz w:val="24"/>
                <w:szCs w:val="24"/>
              </w:rPr>
              <w:br/>
              <w:t xml:space="preserve">• ZONA ATRATO MEDIO (Vigía del fuerte, </w:t>
            </w:r>
            <w:proofErr w:type="spellStart"/>
            <w:r w:rsidRPr="0059215E">
              <w:rPr>
                <w:rFonts w:ascii="Arial" w:hAnsi="Arial" w:cs="Arial"/>
                <w:sz w:val="24"/>
                <w:szCs w:val="24"/>
              </w:rPr>
              <w:t>Murindó</w:t>
            </w:r>
            <w:proofErr w:type="spellEnd"/>
            <w:r w:rsidRPr="0059215E">
              <w:rPr>
                <w:rFonts w:ascii="Arial" w:hAnsi="Arial" w:cs="Arial"/>
                <w:sz w:val="24"/>
                <w:szCs w:val="24"/>
              </w:rPr>
              <w:t>).</w:t>
            </w:r>
            <w:r w:rsidRPr="0059215E">
              <w:rPr>
                <w:rFonts w:ascii="Arial" w:hAnsi="Arial" w:cs="Arial"/>
                <w:sz w:val="24"/>
                <w:szCs w:val="24"/>
              </w:rPr>
              <w:br/>
            </w:r>
            <w:r w:rsidRPr="0059215E">
              <w:rPr>
                <w:rFonts w:ascii="Arial" w:hAnsi="Arial" w:cs="Arial"/>
                <w:sz w:val="24"/>
                <w:szCs w:val="24"/>
              </w:rPr>
              <w:br/>
              <w:t xml:space="preserve">• ZONA SUROESTE (Jardín, </w:t>
            </w:r>
            <w:proofErr w:type="spellStart"/>
            <w:r w:rsidRPr="0059215E">
              <w:rPr>
                <w:rFonts w:ascii="Arial" w:hAnsi="Arial" w:cs="Arial"/>
                <w:sz w:val="24"/>
                <w:szCs w:val="24"/>
              </w:rPr>
              <w:t>Valparaiso</w:t>
            </w:r>
            <w:proofErr w:type="spellEnd"/>
            <w:r w:rsidRPr="0059215E">
              <w:rPr>
                <w:rFonts w:ascii="Arial" w:hAnsi="Arial" w:cs="Arial"/>
                <w:sz w:val="24"/>
                <w:szCs w:val="24"/>
              </w:rPr>
              <w:t xml:space="preserve">, </w:t>
            </w:r>
            <w:proofErr w:type="spellStart"/>
            <w:r w:rsidRPr="0059215E">
              <w:rPr>
                <w:rFonts w:ascii="Arial" w:hAnsi="Arial" w:cs="Arial"/>
                <w:sz w:val="24"/>
                <w:szCs w:val="24"/>
              </w:rPr>
              <w:t>Bolivar</w:t>
            </w:r>
            <w:proofErr w:type="spellEnd"/>
            <w:r w:rsidRPr="0059215E">
              <w:rPr>
                <w:rFonts w:ascii="Arial" w:hAnsi="Arial" w:cs="Arial"/>
                <w:sz w:val="24"/>
                <w:szCs w:val="24"/>
              </w:rPr>
              <w:t>, Támesis, Pueblo Rico).</w:t>
            </w:r>
            <w:r w:rsidRPr="0059215E">
              <w:rPr>
                <w:rFonts w:ascii="Arial" w:hAnsi="Arial" w:cs="Arial"/>
                <w:sz w:val="24"/>
                <w:szCs w:val="24"/>
              </w:rPr>
              <w:br/>
            </w:r>
            <w:r w:rsidRPr="0059215E">
              <w:rPr>
                <w:rFonts w:ascii="Arial" w:hAnsi="Arial" w:cs="Arial"/>
                <w:sz w:val="24"/>
                <w:szCs w:val="24"/>
              </w:rPr>
              <w:br/>
              <w:t xml:space="preserve">• ZONA BAJO CAUCA (Zaragoza, Bagre, </w:t>
            </w:r>
            <w:proofErr w:type="spellStart"/>
            <w:r w:rsidRPr="0059215E">
              <w:rPr>
                <w:rFonts w:ascii="Arial" w:hAnsi="Arial" w:cs="Arial"/>
                <w:sz w:val="24"/>
                <w:szCs w:val="24"/>
              </w:rPr>
              <w:t>Nechí</w:t>
            </w:r>
            <w:proofErr w:type="spellEnd"/>
            <w:r w:rsidRPr="0059215E">
              <w:rPr>
                <w:rFonts w:ascii="Arial" w:hAnsi="Arial" w:cs="Arial"/>
                <w:sz w:val="24"/>
                <w:szCs w:val="24"/>
              </w:rPr>
              <w:t xml:space="preserve">, </w:t>
            </w:r>
            <w:proofErr w:type="spellStart"/>
            <w:r w:rsidRPr="0059215E">
              <w:rPr>
                <w:rFonts w:ascii="Arial" w:hAnsi="Arial" w:cs="Arial"/>
                <w:sz w:val="24"/>
                <w:szCs w:val="24"/>
              </w:rPr>
              <w:t>Caucasía</w:t>
            </w:r>
            <w:proofErr w:type="spellEnd"/>
            <w:r w:rsidRPr="0059215E">
              <w:rPr>
                <w:rFonts w:ascii="Arial" w:hAnsi="Arial" w:cs="Arial"/>
                <w:sz w:val="24"/>
                <w:szCs w:val="24"/>
              </w:rPr>
              <w:t xml:space="preserve">, Cáceres, </w:t>
            </w:r>
            <w:proofErr w:type="spellStart"/>
            <w:r w:rsidRPr="0059215E">
              <w:rPr>
                <w:rFonts w:ascii="Arial" w:hAnsi="Arial" w:cs="Arial"/>
                <w:sz w:val="24"/>
                <w:szCs w:val="24"/>
              </w:rPr>
              <w:t>Tarazá</w:t>
            </w:r>
            <w:proofErr w:type="spellEnd"/>
            <w:r w:rsidRPr="0059215E">
              <w:rPr>
                <w:rFonts w:ascii="Arial" w:hAnsi="Arial" w:cs="Arial"/>
                <w:sz w:val="24"/>
                <w:szCs w:val="24"/>
              </w:rPr>
              <w:t>).</w:t>
            </w:r>
            <w:r w:rsidRPr="0059215E">
              <w:rPr>
                <w:rFonts w:ascii="Arial" w:hAnsi="Arial" w:cs="Arial"/>
                <w:sz w:val="24"/>
                <w:szCs w:val="24"/>
              </w:rPr>
              <w:br/>
            </w:r>
            <w:r w:rsidRPr="0059215E">
              <w:rPr>
                <w:rFonts w:ascii="Arial" w:hAnsi="Arial" w:cs="Arial"/>
                <w:sz w:val="24"/>
                <w:szCs w:val="24"/>
              </w:rPr>
              <w:br/>
              <w:t>• ZONA NORDESTE (</w:t>
            </w:r>
            <w:proofErr w:type="spellStart"/>
            <w:r w:rsidRPr="0059215E">
              <w:rPr>
                <w:rFonts w:ascii="Arial" w:hAnsi="Arial" w:cs="Arial"/>
                <w:sz w:val="24"/>
                <w:szCs w:val="24"/>
              </w:rPr>
              <w:t>Vegachí</w:t>
            </w:r>
            <w:proofErr w:type="spellEnd"/>
            <w:r w:rsidRPr="0059215E">
              <w:rPr>
                <w:rFonts w:ascii="Arial" w:hAnsi="Arial" w:cs="Arial"/>
                <w:sz w:val="24"/>
                <w:szCs w:val="24"/>
              </w:rPr>
              <w:t xml:space="preserve">, Remedios, Segovia, </w:t>
            </w:r>
            <w:proofErr w:type="spellStart"/>
            <w:r w:rsidRPr="0059215E">
              <w:rPr>
                <w:rFonts w:ascii="Arial" w:hAnsi="Arial" w:cs="Arial"/>
                <w:sz w:val="24"/>
                <w:szCs w:val="24"/>
              </w:rPr>
              <w:t>Anorí</w:t>
            </w:r>
            <w:proofErr w:type="spellEnd"/>
            <w:r w:rsidRPr="0059215E">
              <w:rPr>
                <w:rFonts w:ascii="Arial" w:hAnsi="Arial" w:cs="Arial"/>
                <w:sz w:val="24"/>
                <w:szCs w:val="24"/>
              </w:rPr>
              <w:t xml:space="preserve">, </w:t>
            </w:r>
            <w:proofErr w:type="spellStart"/>
            <w:r w:rsidRPr="0059215E">
              <w:rPr>
                <w:rFonts w:ascii="Arial" w:hAnsi="Arial" w:cs="Arial"/>
                <w:sz w:val="24"/>
                <w:szCs w:val="24"/>
              </w:rPr>
              <w:t>Ituango</w:t>
            </w:r>
            <w:proofErr w:type="spellEnd"/>
            <w:r w:rsidRPr="0059215E">
              <w:rPr>
                <w:rFonts w:ascii="Arial" w:hAnsi="Arial" w:cs="Arial"/>
                <w:sz w:val="24"/>
                <w:szCs w:val="24"/>
              </w:rPr>
              <w:t>).</w:t>
            </w:r>
          </w:p>
          <w:p w:rsidR="0016500F" w:rsidRPr="0059215E" w:rsidRDefault="0016500F" w:rsidP="0059215E">
            <w:pPr>
              <w:spacing w:before="100" w:beforeAutospacing="1" w:after="100" w:afterAutospacing="1"/>
              <w:rPr>
                <w:rFonts w:ascii="Arial" w:eastAsia="Times New Roman" w:hAnsi="Arial" w:cs="Arial"/>
                <w:sz w:val="24"/>
                <w:szCs w:val="24"/>
                <w:lang w:val="es-ES" w:eastAsia="es-ES"/>
              </w:rPr>
            </w:pPr>
          </w:p>
          <w:p w:rsidR="0016500F" w:rsidRPr="0059215E" w:rsidRDefault="0016500F" w:rsidP="0059215E">
            <w:pPr>
              <w:spacing w:before="100" w:beforeAutospacing="1" w:after="100" w:afterAutospacing="1"/>
              <w:rPr>
                <w:rFonts w:ascii="Arial" w:eastAsia="Times New Roman" w:hAnsi="Arial" w:cs="Arial"/>
                <w:b/>
                <w:sz w:val="24"/>
                <w:szCs w:val="24"/>
                <w:lang w:val="es-ES" w:eastAsia="es-ES"/>
              </w:rPr>
            </w:pPr>
            <w:r w:rsidRPr="0059215E">
              <w:rPr>
                <w:rFonts w:ascii="Arial" w:eastAsia="Times New Roman" w:hAnsi="Arial" w:cs="Arial"/>
                <w:b/>
                <w:sz w:val="24"/>
                <w:szCs w:val="24"/>
                <w:lang w:val="es-ES" w:eastAsia="es-ES"/>
              </w:rPr>
              <w:t>REALIDAD SOCIAL ACTUAL DE ANTIOQUIA INDIGENA</w:t>
            </w:r>
          </w:p>
          <w:p w:rsidR="00E56BBB" w:rsidRPr="0059215E" w:rsidRDefault="00E56BBB" w:rsidP="0059215E">
            <w:pPr>
              <w:rPr>
                <w:rFonts w:ascii="Arial" w:eastAsia="Times New Roman" w:hAnsi="Arial" w:cs="Arial"/>
                <w:sz w:val="24"/>
                <w:szCs w:val="24"/>
                <w:lang w:val="es-ES" w:eastAsia="es-ES"/>
              </w:rPr>
            </w:pPr>
            <w:r w:rsidRPr="0059215E">
              <w:rPr>
                <w:rFonts w:ascii="Arial" w:eastAsia="Times New Roman" w:hAnsi="Arial" w:cs="Arial"/>
                <w:sz w:val="24"/>
                <w:szCs w:val="24"/>
                <w:lang w:val="es-ES" w:eastAsia="es-ES"/>
              </w:rPr>
              <w:t xml:space="preserve">Proyección y análisis de videos relacionados con la </w:t>
            </w:r>
            <w:proofErr w:type="spellStart"/>
            <w:r w:rsidRPr="0059215E">
              <w:rPr>
                <w:rFonts w:ascii="Arial" w:eastAsia="Times New Roman" w:hAnsi="Arial" w:cs="Arial"/>
                <w:sz w:val="24"/>
                <w:szCs w:val="24"/>
                <w:lang w:val="es-ES" w:eastAsia="es-ES"/>
              </w:rPr>
              <w:t>plurietnia</w:t>
            </w:r>
            <w:proofErr w:type="spellEnd"/>
            <w:r w:rsidRPr="0059215E">
              <w:rPr>
                <w:rFonts w:ascii="Arial" w:eastAsia="Times New Roman" w:hAnsi="Arial" w:cs="Arial"/>
                <w:sz w:val="24"/>
                <w:szCs w:val="24"/>
                <w:lang w:val="es-ES" w:eastAsia="es-ES"/>
              </w:rPr>
              <w:t>.</w:t>
            </w:r>
          </w:p>
          <w:p w:rsidR="00E56BBB" w:rsidRPr="0059215E" w:rsidRDefault="00E56BBB" w:rsidP="0059215E">
            <w:pPr>
              <w:spacing w:before="100" w:beforeAutospacing="1" w:after="100" w:afterAutospacing="1"/>
              <w:rPr>
                <w:rFonts w:ascii="Arial" w:eastAsia="Times New Roman" w:hAnsi="Arial" w:cs="Arial"/>
                <w:sz w:val="24"/>
                <w:szCs w:val="24"/>
                <w:lang w:val="es-ES" w:eastAsia="es-ES"/>
              </w:rPr>
            </w:pPr>
            <w:r w:rsidRPr="0059215E">
              <w:rPr>
                <w:rFonts w:ascii="Arial" w:eastAsia="Times New Roman" w:hAnsi="Arial" w:cs="Arial"/>
                <w:sz w:val="24"/>
                <w:szCs w:val="24"/>
                <w:lang w:val="es-ES" w:eastAsia="es-ES"/>
              </w:rPr>
              <w:t>Desarrollo de talleres.</w:t>
            </w:r>
          </w:p>
          <w:p w:rsidR="00E56BBB" w:rsidRPr="0059215E" w:rsidRDefault="00E56BBB" w:rsidP="0059215E">
            <w:pPr>
              <w:spacing w:before="100" w:beforeAutospacing="1" w:after="100" w:afterAutospacing="1"/>
              <w:rPr>
                <w:rFonts w:ascii="Arial" w:eastAsia="Times New Roman" w:hAnsi="Arial" w:cs="Arial"/>
                <w:sz w:val="24"/>
                <w:szCs w:val="24"/>
                <w:lang w:val="es-ES" w:eastAsia="es-ES"/>
              </w:rPr>
            </w:pPr>
            <w:r w:rsidRPr="0059215E">
              <w:rPr>
                <w:rFonts w:ascii="Arial" w:eastAsia="Times New Roman" w:hAnsi="Arial" w:cs="Arial"/>
                <w:sz w:val="24"/>
                <w:szCs w:val="24"/>
                <w:lang w:val="es-ES" w:eastAsia="es-ES"/>
              </w:rPr>
              <w:t>Consultas bibliográficas.</w:t>
            </w:r>
          </w:p>
          <w:p w:rsidR="00E56BBB" w:rsidRPr="0059215E" w:rsidRDefault="00E56BBB" w:rsidP="0059215E">
            <w:pPr>
              <w:spacing w:before="100" w:beforeAutospacing="1" w:after="100" w:afterAutospacing="1"/>
              <w:rPr>
                <w:rFonts w:ascii="Arial" w:eastAsia="Times New Roman" w:hAnsi="Arial" w:cs="Arial"/>
                <w:b/>
                <w:sz w:val="24"/>
                <w:szCs w:val="24"/>
                <w:lang w:val="es-ES" w:eastAsia="es-ES"/>
              </w:rPr>
            </w:pPr>
          </w:p>
          <w:p w:rsidR="0016500F" w:rsidRPr="0059215E" w:rsidRDefault="0016500F" w:rsidP="0059215E">
            <w:pPr>
              <w:spacing w:after="240"/>
              <w:rPr>
                <w:rFonts w:ascii="Arial" w:hAnsi="Arial" w:cs="Arial"/>
                <w:sz w:val="24"/>
                <w:szCs w:val="24"/>
              </w:rPr>
            </w:pPr>
            <w:r w:rsidRPr="0037111E">
              <w:rPr>
                <w:rFonts w:ascii="Arial" w:hAnsi="Arial" w:cs="Arial"/>
                <w:b/>
                <w:sz w:val="24"/>
                <w:szCs w:val="24"/>
              </w:rPr>
              <w:t>Excluidos, marginados y acosados</w:t>
            </w:r>
            <w:r w:rsidRPr="0059215E">
              <w:rPr>
                <w:rFonts w:ascii="Arial" w:hAnsi="Arial" w:cs="Arial"/>
                <w:sz w:val="24"/>
                <w:szCs w:val="24"/>
              </w:rPr>
              <w:t xml:space="preserve">, así sobreviven hoy las comunidades indígenas en Antioquia; no obstante, la adversidad no les impide </w:t>
            </w:r>
            <w:r w:rsidRPr="0059215E">
              <w:rPr>
                <w:rFonts w:ascii="Arial" w:hAnsi="Arial" w:cs="Arial"/>
                <w:sz w:val="24"/>
                <w:szCs w:val="24"/>
              </w:rPr>
              <w:lastRenderedPageBreak/>
              <w:t>ratificar cada 9 de agosto, en el Día internacional de los Pueblos Indígenas, su voluntad de continuar resistiendo.</w:t>
            </w:r>
            <w:r w:rsidRPr="0059215E">
              <w:rPr>
                <w:rFonts w:ascii="Arial" w:hAnsi="Arial" w:cs="Arial"/>
                <w:sz w:val="24"/>
                <w:szCs w:val="24"/>
              </w:rPr>
              <w:br/>
            </w:r>
            <w:r w:rsidRPr="0059215E">
              <w:rPr>
                <w:rFonts w:ascii="Arial" w:hAnsi="Arial" w:cs="Arial"/>
                <w:sz w:val="24"/>
                <w:szCs w:val="24"/>
              </w:rPr>
              <w:br/>
              <w:t>En Antioquia viven cerca de 28.000 indígenas de diversas etnias, agrupados en por lo menos 40 resguardos, dentro de los cuales tratan de mantener la cohesión social y sus costumbres ancestrales. Pero no es una tarea fácil: la pérdida de derechos adquiridos y la presión que sobre sus tierras ejercen el propio Estado, la industria, los terratenientes, los narcotraficantes y los grupos armados ilegales, son obstáculos que deben enfrentar día a día.</w:t>
            </w:r>
            <w:r w:rsidRPr="0059215E">
              <w:rPr>
                <w:rFonts w:ascii="Arial" w:hAnsi="Arial" w:cs="Arial"/>
                <w:sz w:val="24"/>
                <w:szCs w:val="24"/>
              </w:rPr>
              <w:br/>
            </w:r>
            <w:r w:rsidRPr="0059215E">
              <w:rPr>
                <w:rFonts w:ascii="Arial" w:hAnsi="Arial" w:cs="Arial"/>
                <w:sz w:val="24"/>
                <w:szCs w:val="24"/>
              </w:rPr>
              <w:br/>
              <w:t xml:space="preserve">Uno de los derechos que se les viene negando, y el más sensible a sus formas de vida, es el derecho a la tierra. “En el departamento hay comunidades como los pueblos </w:t>
            </w:r>
            <w:proofErr w:type="spellStart"/>
            <w:r w:rsidRPr="0059215E">
              <w:rPr>
                <w:rFonts w:ascii="Arial" w:hAnsi="Arial" w:cs="Arial"/>
                <w:sz w:val="24"/>
                <w:szCs w:val="24"/>
              </w:rPr>
              <w:t>Zenúes</w:t>
            </w:r>
            <w:proofErr w:type="spellEnd"/>
            <w:r w:rsidRPr="0059215E">
              <w:rPr>
                <w:rFonts w:ascii="Arial" w:hAnsi="Arial" w:cs="Arial"/>
                <w:sz w:val="24"/>
                <w:szCs w:val="24"/>
              </w:rPr>
              <w:t xml:space="preserve"> del Bajo Cauca y el Nordeste antioqueño que han tenido dificultades porque el Gobierno no quiere reconocerles su condición de indios. Con esa negación se obstaculiza la posibilidad de crear nuevos resguardos y, al mismo tiempo, se les desconocen sus autoridades”. </w:t>
            </w:r>
            <w:r w:rsidRPr="0059215E">
              <w:rPr>
                <w:rFonts w:ascii="Arial" w:hAnsi="Arial" w:cs="Arial"/>
                <w:sz w:val="24"/>
                <w:szCs w:val="24"/>
              </w:rPr>
              <w:br/>
            </w:r>
            <w:r w:rsidRPr="0059215E">
              <w:rPr>
                <w:rFonts w:ascii="Arial" w:hAnsi="Arial" w:cs="Arial"/>
                <w:sz w:val="24"/>
                <w:szCs w:val="24"/>
              </w:rPr>
              <w:br/>
              <w:t xml:space="preserve">En esencia, los asimilan a simples campesinos, aspecto que se desprende del nuevo Estatuto de Desarrollo Rural, que entró en vigencia este año comprometiendo la subsistencia de por lo menos 8.000 indígenas </w:t>
            </w:r>
            <w:proofErr w:type="spellStart"/>
            <w:r w:rsidRPr="0059215E">
              <w:rPr>
                <w:rFonts w:ascii="Arial" w:hAnsi="Arial" w:cs="Arial"/>
                <w:sz w:val="24"/>
                <w:szCs w:val="24"/>
              </w:rPr>
              <w:t>Zenúes</w:t>
            </w:r>
            <w:proofErr w:type="spellEnd"/>
            <w:r w:rsidRPr="0059215E">
              <w:rPr>
                <w:rFonts w:ascii="Arial" w:hAnsi="Arial" w:cs="Arial"/>
                <w:sz w:val="24"/>
                <w:szCs w:val="24"/>
              </w:rPr>
              <w:t xml:space="preserve"> que habitan los </w:t>
            </w:r>
            <w:r w:rsidRPr="0059215E">
              <w:rPr>
                <w:rFonts w:ascii="Arial" w:hAnsi="Arial" w:cs="Arial"/>
                <w:sz w:val="24"/>
                <w:szCs w:val="24"/>
              </w:rPr>
              <w:lastRenderedPageBreak/>
              <w:t>municipios de Cáceres, Caucasia, El Bagre y Zaragoza.</w:t>
            </w:r>
            <w:r w:rsidRPr="0059215E">
              <w:rPr>
                <w:rFonts w:ascii="Arial" w:hAnsi="Arial" w:cs="Arial"/>
                <w:sz w:val="24"/>
                <w:szCs w:val="24"/>
              </w:rPr>
              <w:br/>
            </w:r>
            <w:r w:rsidRPr="0059215E">
              <w:rPr>
                <w:rFonts w:ascii="Arial" w:hAnsi="Arial" w:cs="Arial"/>
                <w:sz w:val="24"/>
                <w:szCs w:val="24"/>
              </w:rPr>
              <w:br/>
              <w:t>De los 28.000 indígenas, sólo 19.000 tienen asegurados sus territorios. De acuerdo con datos de la OIA (ORGANIZACIÓN INDIGENA DE ANTIOQUIA), cerca de 10.000 indios carecen de tierras propias o colectivas, por lo que se ven obligados a trabajar como arrendatarios.</w:t>
            </w:r>
            <w:r w:rsidRPr="0059215E">
              <w:rPr>
                <w:rFonts w:ascii="Arial" w:hAnsi="Arial" w:cs="Arial"/>
                <w:sz w:val="24"/>
                <w:szCs w:val="24"/>
              </w:rPr>
              <w:br/>
            </w:r>
            <w:r w:rsidRPr="0059215E">
              <w:rPr>
                <w:rFonts w:ascii="Arial" w:hAnsi="Arial" w:cs="Arial"/>
                <w:sz w:val="24"/>
                <w:szCs w:val="24"/>
              </w:rPr>
              <w:br/>
              <w:t>La pérdida de tierras también llega por la vía del desplazamiento forzado de comunidades indígenas, cuyas propiedades, y en aplicación del Estatuto de Desarrollo Rural, le son expropiadas y asignadas a los paramilitares que provocaron el desarraigo.</w:t>
            </w:r>
            <w:r w:rsidRPr="0059215E">
              <w:rPr>
                <w:rFonts w:ascii="Arial" w:hAnsi="Arial" w:cs="Arial"/>
                <w:sz w:val="24"/>
                <w:szCs w:val="24"/>
              </w:rPr>
              <w:br/>
            </w:r>
            <w:r w:rsidRPr="0059215E">
              <w:rPr>
                <w:rFonts w:ascii="Arial" w:hAnsi="Arial" w:cs="Arial"/>
                <w:sz w:val="24"/>
                <w:szCs w:val="24"/>
              </w:rPr>
              <w:br/>
              <w:t xml:space="preserve">Entre las poblaciones indígenas más afectadas y que aún esperan una solución, se encuentra la comunidad del resguardo </w:t>
            </w:r>
            <w:proofErr w:type="spellStart"/>
            <w:r w:rsidRPr="0059215E">
              <w:rPr>
                <w:rFonts w:ascii="Arial" w:hAnsi="Arial" w:cs="Arial"/>
                <w:sz w:val="24"/>
                <w:szCs w:val="24"/>
              </w:rPr>
              <w:t>embera</w:t>
            </w:r>
            <w:proofErr w:type="spellEnd"/>
            <w:r w:rsidRPr="0059215E">
              <w:rPr>
                <w:rFonts w:ascii="Arial" w:hAnsi="Arial" w:cs="Arial"/>
                <w:sz w:val="24"/>
                <w:szCs w:val="24"/>
              </w:rPr>
              <w:t xml:space="preserve"> de </w:t>
            </w:r>
            <w:proofErr w:type="spellStart"/>
            <w:r w:rsidRPr="0059215E">
              <w:rPr>
                <w:rFonts w:ascii="Arial" w:hAnsi="Arial" w:cs="Arial"/>
                <w:sz w:val="24"/>
                <w:szCs w:val="24"/>
              </w:rPr>
              <w:t>Jaiquerasabi</w:t>
            </w:r>
            <w:proofErr w:type="spellEnd"/>
            <w:r w:rsidRPr="0059215E">
              <w:rPr>
                <w:rFonts w:ascii="Arial" w:hAnsi="Arial" w:cs="Arial"/>
                <w:sz w:val="24"/>
                <w:szCs w:val="24"/>
              </w:rPr>
              <w:t xml:space="preserve">, del municipio de </w:t>
            </w:r>
            <w:proofErr w:type="spellStart"/>
            <w:r w:rsidRPr="0059215E">
              <w:rPr>
                <w:rFonts w:ascii="Arial" w:hAnsi="Arial" w:cs="Arial"/>
                <w:sz w:val="24"/>
                <w:szCs w:val="24"/>
              </w:rPr>
              <w:t>Mutatá</w:t>
            </w:r>
            <w:proofErr w:type="spellEnd"/>
            <w:r w:rsidRPr="0059215E">
              <w:rPr>
                <w:rFonts w:ascii="Arial" w:hAnsi="Arial" w:cs="Arial"/>
                <w:sz w:val="24"/>
                <w:szCs w:val="24"/>
              </w:rPr>
              <w:t xml:space="preserve">, </w:t>
            </w:r>
            <w:proofErr w:type="spellStart"/>
            <w:r w:rsidRPr="0059215E">
              <w:rPr>
                <w:rFonts w:ascii="Arial" w:hAnsi="Arial" w:cs="Arial"/>
                <w:sz w:val="24"/>
                <w:szCs w:val="24"/>
              </w:rPr>
              <w:t>Uraba</w:t>
            </w:r>
            <w:proofErr w:type="spellEnd"/>
            <w:r w:rsidRPr="0059215E">
              <w:rPr>
                <w:rFonts w:ascii="Arial" w:hAnsi="Arial" w:cs="Arial"/>
                <w:sz w:val="24"/>
                <w:szCs w:val="24"/>
              </w:rPr>
              <w:t xml:space="preserve"> antioqueño. “Ellos llevan cerca de ocho años desplazados de sus tierras, ubicadas en el corregimiento </w:t>
            </w:r>
            <w:proofErr w:type="spellStart"/>
            <w:r w:rsidRPr="0059215E">
              <w:rPr>
                <w:rFonts w:ascii="Arial" w:hAnsi="Arial" w:cs="Arial"/>
                <w:sz w:val="24"/>
                <w:szCs w:val="24"/>
              </w:rPr>
              <w:t>Pavarandó</w:t>
            </w:r>
            <w:proofErr w:type="spellEnd"/>
            <w:r w:rsidRPr="0059215E">
              <w:rPr>
                <w:rFonts w:ascii="Arial" w:hAnsi="Arial" w:cs="Arial"/>
                <w:sz w:val="24"/>
                <w:szCs w:val="24"/>
              </w:rPr>
              <w:t xml:space="preserve">. Viven cerca al casco urbano de </w:t>
            </w:r>
            <w:proofErr w:type="spellStart"/>
            <w:r w:rsidRPr="0059215E">
              <w:rPr>
                <w:rFonts w:ascii="Arial" w:hAnsi="Arial" w:cs="Arial"/>
                <w:sz w:val="24"/>
                <w:szCs w:val="24"/>
              </w:rPr>
              <w:t>Mutatá</w:t>
            </w:r>
            <w:proofErr w:type="spellEnd"/>
            <w:r w:rsidRPr="0059215E">
              <w:rPr>
                <w:rFonts w:ascii="Arial" w:hAnsi="Arial" w:cs="Arial"/>
                <w:sz w:val="24"/>
                <w:szCs w:val="24"/>
              </w:rPr>
              <w:t xml:space="preserve">, a la vera del camino, en un territorio pequeño donde no tienen la posibilidad de cazar ni de pescar y no han podido retornar”. Además del Estatuto de Desarrollo Rural, otro conjunto de normas que afecta la vida indígena son la Ley Forestal y el Código Minero. De acuerdo con la OIA, ambas normatividades establecen que si los pueblos </w:t>
            </w:r>
            <w:r w:rsidRPr="0059215E">
              <w:rPr>
                <w:rFonts w:ascii="Arial" w:hAnsi="Arial" w:cs="Arial"/>
                <w:sz w:val="24"/>
                <w:szCs w:val="24"/>
              </w:rPr>
              <w:lastRenderedPageBreak/>
              <w:t>indígenas no explotan los bosques y el subsuelo, el Gobierno se abroga el derecho de entregar en concesión la explotación a empresarios nacionales o extranjeros.</w:t>
            </w:r>
            <w:r w:rsidRPr="0059215E">
              <w:rPr>
                <w:rFonts w:ascii="Arial" w:hAnsi="Arial" w:cs="Arial"/>
                <w:sz w:val="24"/>
                <w:szCs w:val="24"/>
              </w:rPr>
              <w:br/>
            </w:r>
            <w:r w:rsidRPr="0059215E">
              <w:rPr>
                <w:rFonts w:ascii="Arial" w:hAnsi="Arial" w:cs="Arial"/>
                <w:sz w:val="24"/>
                <w:szCs w:val="24"/>
              </w:rPr>
              <w:br/>
              <w:t>“¿Qué viene detrás de decisión? Nadie va a entrar a explotar los bosques solamente, la ambición lleva a que, además de la madera, se aprovechen esas tierras para otras actividades, entre ellas las riquezas del subsuelo, y se desplacen las comunidades indígenas”.</w:t>
            </w:r>
          </w:p>
          <w:p w:rsidR="0016500F" w:rsidRPr="0059215E" w:rsidRDefault="0016500F" w:rsidP="0059215E">
            <w:pPr>
              <w:spacing w:after="240"/>
              <w:rPr>
                <w:rFonts w:ascii="Arial" w:hAnsi="Arial" w:cs="Arial"/>
                <w:sz w:val="24"/>
                <w:szCs w:val="24"/>
              </w:rPr>
            </w:pPr>
          </w:p>
          <w:p w:rsidR="0016500F" w:rsidRPr="0059215E" w:rsidRDefault="0016500F" w:rsidP="0059215E">
            <w:pPr>
              <w:spacing w:after="240"/>
              <w:rPr>
                <w:rFonts w:ascii="Arial" w:hAnsi="Arial" w:cs="Arial"/>
                <w:sz w:val="24"/>
                <w:szCs w:val="24"/>
              </w:rPr>
            </w:pPr>
            <w:r w:rsidRPr="0059215E">
              <w:rPr>
                <w:rFonts w:ascii="Arial" w:hAnsi="Arial" w:cs="Arial"/>
                <w:sz w:val="24"/>
                <w:szCs w:val="24"/>
              </w:rPr>
              <w:t xml:space="preserve">Una de las regiones amenazadas por esta situación es el Urabá antioqueño y afectaría, por ejemplo, los bosques del resguardo Caimán Nuevo, que abarca los municipios de Turbo y </w:t>
            </w:r>
            <w:proofErr w:type="spellStart"/>
            <w:r w:rsidRPr="0059215E">
              <w:rPr>
                <w:rFonts w:ascii="Arial" w:hAnsi="Arial" w:cs="Arial"/>
                <w:sz w:val="24"/>
                <w:szCs w:val="24"/>
              </w:rPr>
              <w:t>Necoclí</w:t>
            </w:r>
            <w:proofErr w:type="spellEnd"/>
            <w:r w:rsidRPr="0059215E">
              <w:rPr>
                <w:rFonts w:ascii="Arial" w:hAnsi="Arial" w:cs="Arial"/>
                <w:sz w:val="24"/>
                <w:szCs w:val="24"/>
              </w:rPr>
              <w:t>, y compromete la existencia de la etnia Tule, afecta sus lugares sagrados y rompe el equilibrio entre el indígena y la naturaleza.</w:t>
            </w:r>
            <w:r w:rsidRPr="0059215E">
              <w:rPr>
                <w:rFonts w:ascii="Arial" w:hAnsi="Arial" w:cs="Arial"/>
                <w:sz w:val="24"/>
                <w:szCs w:val="24"/>
              </w:rPr>
              <w:br/>
            </w:r>
            <w:r w:rsidRPr="0059215E">
              <w:rPr>
                <w:rFonts w:ascii="Arial" w:hAnsi="Arial" w:cs="Arial"/>
                <w:sz w:val="24"/>
                <w:szCs w:val="24"/>
              </w:rPr>
              <w:br/>
            </w:r>
            <w:r w:rsidRPr="0059215E">
              <w:rPr>
                <w:rStyle w:val="Textoennegrita"/>
                <w:rFonts w:ascii="Arial" w:hAnsi="Arial" w:cs="Arial"/>
                <w:sz w:val="24"/>
                <w:szCs w:val="24"/>
              </w:rPr>
              <w:t>Entre la guerra y la coca</w:t>
            </w:r>
            <w:r w:rsidRPr="0059215E">
              <w:rPr>
                <w:rFonts w:ascii="Arial" w:hAnsi="Arial" w:cs="Arial"/>
                <w:sz w:val="24"/>
                <w:szCs w:val="24"/>
              </w:rPr>
              <w:br/>
            </w:r>
            <w:r w:rsidRPr="0059215E">
              <w:rPr>
                <w:rFonts w:ascii="Arial" w:hAnsi="Arial" w:cs="Arial"/>
                <w:sz w:val="24"/>
                <w:szCs w:val="24"/>
              </w:rPr>
              <w:br/>
              <w:t>A los estatutos, leyes y normas que alteran la vida indígena en el departamento y el país, se agregan los efectos del conflicto armado. Si bien la OIA reconoce que los choques armados entre grupos armados legales e ilegales han disminuido, persisten los bloqueos alimentarios en diversas regiones de Antioquia.</w:t>
            </w:r>
            <w:r w:rsidRPr="0059215E">
              <w:rPr>
                <w:rFonts w:ascii="Arial" w:hAnsi="Arial" w:cs="Arial"/>
                <w:sz w:val="24"/>
                <w:szCs w:val="24"/>
              </w:rPr>
              <w:br/>
            </w:r>
            <w:r w:rsidRPr="0059215E">
              <w:rPr>
                <w:rFonts w:ascii="Arial" w:hAnsi="Arial" w:cs="Arial"/>
                <w:sz w:val="24"/>
                <w:szCs w:val="24"/>
              </w:rPr>
              <w:br/>
            </w:r>
            <w:r w:rsidRPr="0059215E">
              <w:rPr>
                <w:rFonts w:ascii="Arial" w:hAnsi="Arial" w:cs="Arial"/>
                <w:sz w:val="24"/>
                <w:szCs w:val="24"/>
              </w:rPr>
              <w:lastRenderedPageBreak/>
              <w:t>“El actual Gobierno ha intensificado la persecución de la guerrilla, que parapetada en el monte deja que los militares y policías quemen sus tiros, y cuando se pretende perseguirla, entonces el indio queda en medio del fuego”.</w:t>
            </w:r>
            <w:r w:rsidRPr="0059215E">
              <w:rPr>
                <w:rFonts w:ascii="Arial" w:hAnsi="Arial" w:cs="Arial"/>
                <w:sz w:val="24"/>
                <w:szCs w:val="24"/>
              </w:rPr>
              <w:br/>
            </w:r>
            <w:r w:rsidRPr="0059215E">
              <w:rPr>
                <w:rFonts w:ascii="Arial" w:hAnsi="Arial" w:cs="Arial"/>
                <w:sz w:val="24"/>
                <w:szCs w:val="24"/>
              </w:rPr>
              <w:br/>
              <w:t xml:space="preserve">Una de las consecuencias directas de esta situación son los constantes bloqueos alimentarios impuestos por el Ejército. Ello se presenta en zonas alejadas de los centros urbanos, sobre todo en el Atrato Medio antioqueño, una región donde hacen presencia diferentes grupos armados. </w:t>
            </w:r>
            <w:r w:rsidRPr="0059215E">
              <w:rPr>
                <w:rFonts w:ascii="Arial" w:hAnsi="Arial" w:cs="Arial"/>
                <w:sz w:val="24"/>
                <w:szCs w:val="24"/>
              </w:rPr>
              <w:br/>
            </w:r>
            <w:r w:rsidRPr="0059215E">
              <w:rPr>
                <w:rFonts w:ascii="Arial" w:hAnsi="Arial" w:cs="Arial"/>
                <w:sz w:val="24"/>
                <w:szCs w:val="24"/>
              </w:rPr>
              <w:br/>
              <w:t xml:space="preserve">“En estos territorios hay mucha persecución y estigmatización contra el indio. Cuando sale y lleva dentro de su mercado algunos suministros que se alejan de su dieta, de inmediato es cuestionado porque se le sindica que es para la guerrilla. </w:t>
            </w:r>
            <w:r w:rsidRPr="0059215E">
              <w:rPr>
                <w:rFonts w:ascii="Arial" w:hAnsi="Arial" w:cs="Arial"/>
                <w:sz w:val="24"/>
                <w:szCs w:val="24"/>
              </w:rPr>
              <w:br/>
              <w:t>Aparte de ello, tanto grupos legales como ilegales mantienen en la mira al indígena. “Muchas veces la guerrilla cree que cuando el indio sale es a llevar información sobre su paradero; y otros piensa que cuando sale es a hacer inteligencia para la guerrilla”.</w:t>
            </w:r>
            <w:r w:rsidRPr="0059215E">
              <w:rPr>
                <w:rFonts w:ascii="Arial" w:hAnsi="Arial" w:cs="Arial"/>
                <w:sz w:val="24"/>
                <w:szCs w:val="24"/>
              </w:rPr>
              <w:br/>
            </w:r>
            <w:r w:rsidRPr="0059215E">
              <w:rPr>
                <w:rFonts w:ascii="Arial" w:hAnsi="Arial" w:cs="Arial"/>
                <w:sz w:val="24"/>
                <w:szCs w:val="24"/>
              </w:rPr>
              <w:br/>
              <w:t>Tal encrucijada afecta de manera ostensible a las comunidades indígenas porque para prevenir la muerte o la retención por parte de grupos armados legales o ilegales, prefieren confinarse en sus territorios sacrificando, incluso, la atención médica cuando están enfermos.</w:t>
            </w:r>
            <w:r w:rsidRPr="0059215E">
              <w:rPr>
                <w:rFonts w:ascii="Arial" w:hAnsi="Arial" w:cs="Arial"/>
                <w:sz w:val="24"/>
                <w:szCs w:val="24"/>
              </w:rPr>
              <w:br/>
            </w:r>
            <w:r w:rsidRPr="0059215E">
              <w:rPr>
                <w:rFonts w:ascii="Arial" w:hAnsi="Arial" w:cs="Arial"/>
                <w:sz w:val="24"/>
                <w:szCs w:val="24"/>
              </w:rPr>
              <w:lastRenderedPageBreak/>
              <w:br/>
              <w:t xml:space="preserve">Las comunidades indígenas más afectadas por estas restricciones habitan territorios ubicados en el Suroeste lejano de Antioquia, en particular en el municipio de Urrao; en el Occidente, sobre todo en las localidades de Frontino y </w:t>
            </w:r>
            <w:proofErr w:type="spellStart"/>
            <w:r w:rsidRPr="0059215E">
              <w:rPr>
                <w:rFonts w:ascii="Arial" w:hAnsi="Arial" w:cs="Arial"/>
                <w:sz w:val="24"/>
                <w:szCs w:val="24"/>
              </w:rPr>
              <w:t>Dabeiba</w:t>
            </w:r>
            <w:proofErr w:type="spellEnd"/>
            <w:r w:rsidRPr="0059215E">
              <w:rPr>
                <w:rFonts w:ascii="Arial" w:hAnsi="Arial" w:cs="Arial"/>
                <w:sz w:val="24"/>
                <w:szCs w:val="24"/>
              </w:rPr>
              <w:t>; y en el Atrato Medio, en el Urabá antioqueño.</w:t>
            </w:r>
            <w:r w:rsidRPr="0059215E">
              <w:rPr>
                <w:rFonts w:ascii="Arial" w:hAnsi="Arial" w:cs="Arial"/>
                <w:sz w:val="24"/>
                <w:szCs w:val="24"/>
              </w:rPr>
              <w:br/>
            </w:r>
            <w:r w:rsidRPr="0059215E">
              <w:rPr>
                <w:rFonts w:ascii="Arial" w:hAnsi="Arial" w:cs="Arial"/>
                <w:sz w:val="24"/>
                <w:szCs w:val="24"/>
              </w:rPr>
              <w:br/>
              <w:t>Y como si fuera poco, a este oscuro panorama se agrega la presión que ejerce el narcotráfico, producto de la degradación del conflicto armado, en territorios aptos para el cultivo de hoja de coca. Regiones como el Bajo Cauca y Urabá son las más afectadas.</w:t>
            </w:r>
            <w:r w:rsidRPr="0059215E">
              <w:rPr>
                <w:rFonts w:ascii="Arial" w:hAnsi="Arial" w:cs="Arial"/>
                <w:sz w:val="24"/>
                <w:szCs w:val="24"/>
              </w:rPr>
              <w:br/>
            </w:r>
            <w:r w:rsidRPr="0059215E">
              <w:rPr>
                <w:rFonts w:ascii="Arial" w:hAnsi="Arial" w:cs="Arial"/>
                <w:sz w:val="24"/>
                <w:szCs w:val="24"/>
              </w:rPr>
              <w:br/>
              <w:t>“Gente inescrupulosa se quieren meterse a territorios indígenas a sembrar coca y quieren obligar a los indios a trabajar en eso. Esto es una acción  que altera la vida del indio”.</w:t>
            </w:r>
            <w:r w:rsidRPr="0059215E">
              <w:rPr>
                <w:rFonts w:ascii="Arial" w:hAnsi="Arial" w:cs="Arial"/>
                <w:sz w:val="24"/>
                <w:szCs w:val="24"/>
              </w:rPr>
              <w:br/>
            </w:r>
            <w:r w:rsidRPr="0059215E">
              <w:rPr>
                <w:rFonts w:ascii="Arial" w:hAnsi="Arial" w:cs="Arial"/>
                <w:sz w:val="24"/>
                <w:szCs w:val="24"/>
              </w:rPr>
              <w:br/>
            </w:r>
            <w:r w:rsidRPr="0059215E">
              <w:rPr>
                <w:rStyle w:val="Textoennegrita"/>
                <w:rFonts w:ascii="Arial" w:hAnsi="Arial" w:cs="Arial"/>
                <w:sz w:val="24"/>
                <w:szCs w:val="24"/>
              </w:rPr>
              <w:t>En resistencia</w:t>
            </w:r>
            <w:r w:rsidRPr="0059215E">
              <w:rPr>
                <w:rFonts w:ascii="Arial" w:hAnsi="Arial" w:cs="Arial"/>
                <w:sz w:val="24"/>
                <w:szCs w:val="24"/>
              </w:rPr>
              <w:br/>
            </w:r>
            <w:r w:rsidRPr="0059215E">
              <w:rPr>
                <w:rFonts w:ascii="Arial" w:hAnsi="Arial" w:cs="Arial"/>
                <w:sz w:val="24"/>
                <w:szCs w:val="24"/>
              </w:rPr>
              <w:br/>
              <w:t>Pese a todas estas  dificultades, las comunidades indígenas en Antioquia persisten en mantenerse en pie de lucha, resistiendo los embates de quienes, desde la legalidad y la ilegalidad, pretender continuar marginándolos, excluyéndolos y acosándolos.</w:t>
            </w:r>
            <w:r w:rsidRPr="0059215E">
              <w:rPr>
                <w:rFonts w:ascii="Arial" w:hAnsi="Arial" w:cs="Arial"/>
                <w:sz w:val="24"/>
                <w:szCs w:val="24"/>
              </w:rPr>
              <w:br/>
            </w:r>
            <w:r w:rsidRPr="0059215E">
              <w:rPr>
                <w:rFonts w:ascii="Arial" w:hAnsi="Arial" w:cs="Arial"/>
                <w:sz w:val="24"/>
                <w:szCs w:val="24"/>
              </w:rPr>
              <w:br/>
              <w:t xml:space="preserve">“Nos falta mucho, pero sin duda hemos avanzado. Hace 25 años teníamos en el departamento un </w:t>
            </w:r>
            <w:r w:rsidRPr="0059215E">
              <w:rPr>
                <w:rFonts w:ascii="Arial" w:hAnsi="Arial" w:cs="Arial"/>
                <w:sz w:val="24"/>
                <w:szCs w:val="24"/>
              </w:rPr>
              <w:lastRenderedPageBreak/>
              <w:t xml:space="preserve">resguardo, hoy existen 40, y nuestro reconocimiento es incluso político”,  además de  contar con profesores indígenas, a través de los cuales, refuerzan costumbres y creencias. </w:t>
            </w:r>
            <w:r w:rsidRPr="0059215E">
              <w:rPr>
                <w:rFonts w:ascii="Arial" w:hAnsi="Arial" w:cs="Arial"/>
                <w:sz w:val="24"/>
                <w:szCs w:val="24"/>
              </w:rPr>
              <w:br/>
            </w:r>
            <w:r w:rsidRPr="0059215E">
              <w:rPr>
                <w:rFonts w:ascii="Arial" w:hAnsi="Arial" w:cs="Arial"/>
                <w:sz w:val="24"/>
                <w:szCs w:val="24"/>
              </w:rPr>
              <w:br/>
              <w:t xml:space="preserve">En materia de salud, cerca de 16.000 indígenas en el departamento están afiliados al régimen subsidiado y la discusión que plantea la OIA no es distinta al debate nacional sobre la calidad. “Necesitamos también fortalecer el trabajo de nuestros botánicos especialistas en salud, que refuerce el doble concepto de enfermedad, salud y muerte que tiene la mirada occidental y la de los indios”. </w:t>
            </w:r>
            <w:r w:rsidRPr="0059215E">
              <w:rPr>
                <w:rFonts w:ascii="Arial" w:hAnsi="Arial" w:cs="Arial"/>
                <w:sz w:val="24"/>
                <w:szCs w:val="24"/>
              </w:rPr>
              <w:br/>
            </w:r>
            <w:r w:rsidRPr="0059215E">
              <w:rPr>
                <w:rFonts w:ascii="Arial" w:hAnsi="Arial" w:cs="Arial"/>
                <w:sz w:val="24"/>
                <w:szCs w:val="24"/>
              </w:rPr>
              <w:br/>
              <w:t>En el tema organizativo, el movimiento indígena antioqueño no es tan fuerte como en otros  departamentos. Nosotros estuvimos sumidos, doblegados, por la cultura paisa hasta finales de los años 70. Ahí es cuando empezamos a surgir como movimiento indígena para luchar por los derechos del indio en Antioquia. Hoy continuamos apostándole a la resistencia”.</w:t>
            </w:r>
            <w:r w:rsidRPr="0059215E">
              <w:rPr>
                <w:rFonts w:ascii="Arial" w:hAnsi="Arial" w:cs="Arial"/>
                <w:sz w:val="24"/>
                <w:szCs w:val="24"/>
              </w:rPr>
              <w:br/>
            </w:r>
            <w:r w:rsidRPr="0059215E">
              <w:rPr>
                <w:rFonts w:ascii="Arial" w:hAnsi="Arial" w:cs="Arial"/>
                <w:sz w:val="24"/>
                <w:szCs w:val="24"/>
              </w:rPr>
              <w:br/>
              <w:t xml:space="preserve">Agencia de Prensa IPC, Medellín, Colombia. </w:t>
            </w:r>
            <w:hyperlink r:id="rId10" w:history="1">
              <w:r w:rsidRPr="0059215E">
                <w:rPr>
                  <w:rStyle w:val="Hipervnculo"/>
                  <w:rFonts w:ascii="Arial" w:hAnsi="Arial" w:cs="Arial"/>
                  <w:sz w:val="24"/>
                  <w:szCs w:val="24"/>
                </w:rPr>
                <w:t>www.ipc.org.co</w:t>
              </w:r>
            </w:hyperlink>
          </w:p>
          <w:p w:rsidR="0016500F" w:rsidRPr="0059215E" w:rsidRDefault="0016500F" w:rsidP="0059215E">
            <w:pPr>
              <w:rPr>
                <w:rFonts w:ascii="Arial" w:hAnsi="Arial" w:cs="Arial"/>
                <w:sz w:val="24"/>
                <w:szCs w:val="24"/>
              </w:rPr>
            </w:pPr>
            <w:r w:rsidRPr="0059215E">
              <w:rPr>
                <w:rFonts w:ascii="Arial" w:hAnsi="Arial" w:cs="Arial"/>
                <w:sz w:val="24"/>
                <w:szCs w:val="24"/>
              </w:rPr>
              <w:t>https://www.alainet.org/es/active/19008</w:t>
            </w:r>
          </w:p>
          <w:p w:rsidR="0016500F" w:rsidRPr="0059215E" w:rsidRDefault="0016500F" w:rsidP="0059215E">
            <w:pPr>
              <w:spacing w:before="100" w:beforeAutospacing="1" w:after="100" w:afterAutospacing="1"/>
              <w:rPr>
                <w:rFonts w:ascii="Arial" w:hAnsi="Arial" w:cs="Arial"/>
                <w:color w:val="FF0000"/>
                <w:sz w:val="24"/>
                <w:szCs w:val="24"/>
                <w:lang w:val="es-ES"/>
              </w:rPr>
            </w:pPr>
            <w:r w:rsidRPr="0059215E">
              <w:rPr>
                <w:rFonts w:ascii="Arial" w:hAnsi="Arial" w:cs="Arial"/>
                <w:color w:val="FF0000"/>
                <w:sz w:val="24"/>
                <w:szCs w:val="24"/>
                <w:lang w:val="es-ES"/>
              </w:rPr>
              <w:t xml:space="preserve"> videos:</w:t>
            </w:r>
          </w:p>
          <w:p w:rsidR="007266DD" w:rsidRPr="0059215E" w:rsidRDefault="007266DD" w:rsidP="0059215E">
            <w:pPr>
              <w:rPr>
                <w:rFonts w:ascii="Arial" w:hAnsi="Arial" w:cs="Arial"/>
                <w:sz w:val="24"/>
                <w:szCs w:val="24"/>
              </w:rPr>
            </w:pPr>
          </w:p>
          <w:p w:rsidR="007266DD" w:rsidRPr="0059215E" w:rsidRDefault="007266DD" w:rsidP="0059215E">
            <w:pPr>
              <w:rPr>
                <w:rFonts w:ascii="Arial" w:hAnsi="Arial" w:cs="Arial"/>
                <w:sz w:val="24"/>
                <w:szCs w:val="24"/>
              </w:rPr>
            </w:pPr>
          </w:p>
          <w:p w:rsidR="00E56BBB" w:rsidRPr="0059215E" w:rsidRDefault="00E56BBB" w:rsidP="0037111E">
            <w:pPr>
              <w:numPr>
                <w:ilvl w:val="0"/>
                <w:numId w:val="20"/>
              </w:numPr>
              <w:spacing w:after="160" w:line="259" w:lineRule="auto"/>
              <w:contextualSpacing/>
              <w:rPr>
                <w:rFonts w:ascii="Arial" w:hAnsi="Arial" w:cs="Arial"/>
                <w:sz w:val="24"/>
                <w:szCs w:val="24"/>
              </w:rPr>
            </w:pPr>
            <w:r w:rsidRPr="0059215E">
              <w:rPr>
                <w:rFonts w:ascii="Arial" w:hAnsi="Arial" w:cs="Arial"/>
                <w:sz w:val="24"/>
                <w:szCs w:val="24"/>
              </w:rPr>
              <w:t xml:space="preserve">APLICACIÓN </w:t>
            </w:r>
            <w:r w:rsidR="0016500F" w:rsidRPr="0059215E">
              <w:rPr>
                <w:rFonts w:ascii="Arial" w:hAnsi="Arial" w:cs="Arial"/>
                <w:sz w:val="24"/>
                <w:szCs w:val="24"/>
              </w:rPr>
              <w:t xml:space="preserve">:  </w:t>
            </w:r>
          </w:p>
          <w:p w:rsidR="0016500F" w:rsidRPr="0059215E" w:rsidRDefault="0016500F" w:rsidP="0059215E">
            <w:pPr>
              <w:pStyle w:val="Prrafodelista"/>
              <w:ind w:left="720"/>
              <w:contextualSpacing/>
              <w:rPr>
                <w:rFonts w:ascii="Arial" w:hAnsi="Arial" w:cs="Arial"/>
              </w:rPr>
            </w:pPr>
            <w:r w:rsidRPr="0059215E">
              <w:rPr>
                <w:rFonts w:ascii="Arial" w:hAnsi="Arial" w:cs="Arial"/>
              </w:rPr>
              <w:t>Aclaración de dudas-Consolidación de saberes –-Evaluación</w:t>
            </w:r>
            <w:r w:rsidR="00BC2308" w:rsidRPr="0059215E">
              <w:rPr>
                <w:rFonts w:ascii="Arial" w:hAnsi="Arial" w:cs="Arial"/>
              </w:rPr>
              <w:t>:</w:t>
            </w:r>
          </w:p>
          <w:p w:rsidR="00E56BBB" w:rsidRPr="0059215E" w:rsidRDefault="00E56BBB" w:rsidP="0059215E">
            <w:pPr>
              <w:pStyle w:val="Prrafodelista"/>
              <w:ind w:left="720"/>
              <w:contextualSpacing/>
              <w:rPr>
                <w:rFonts w:ascii="Arial" w:hAnsi="Arial" w:cs="Arial"/>
              </w:rPr>
            </w:pPr>
          </w:p>
          <w:p w:rsidR="00E56BBB" w:rsidRPr="0059215E" w:rsidRDefault="00E56BBB" w:rsidP="0059215E">
            <w:pPr>
              <w:pStyle w:val="Prrafodelista"/>
              <w:numPr>
                <w:ilvl w:val="0"/>
                <w:numId w:val="19"/>
              </w:numPr>
              <w:autoSpaceDE w:val="0"/>
              <w:autoSpaceDN w:val="0"/>
              <w:adjustRightInd w:val="0"/>
              <w:rPr>
                <w:rFonts w:ascii="Arial" w:hAnsi="Arial" w:cs="Arial"/>
              </w:rPr>
            </w:pPr>
            <w:r w:rsidRPr="0059215E">
              <w:rPr>
                <w:rFonts w:ascii="Arial" w:hAnsi="Arial" w:cs="Arial"/>
                <w:lang w:val="es-CO"/>
              </w:rPr>
              <w:t xml:space="preserve">Investigación: </w:t>
            </w:r>
            <w:r w:rsidRPr="0059215E">
              <w:rPr>
                <w:rFonts w:ascii="Arial" w:hAnsi="Arial" w:cs="Arial"/>
              </w:rPr>
              <w:t xml:space="preserve"> ampliación en diferentes fuentes información sobre los temas trabajados en clase,  elaborar historietas, realizar líneas del tiempo, elaborar mapas, elaborar </w:t>
            </w:r>
            <w:r w:rsidR="0037111E" w:rsidRPr="0059215E">
              <w:rPr>
                <w:rFonts w:ascii="Arial" w:hAnsi="Arial" w:cs="Arial"/>
              </w:rPr>
              <w:t>réplicas</w:t>
            </w:r>
            <w:r w:rsidRPr="0059215E">
              <w:rPr>
                <w:rFonts w:ascii="Arial" w:hAnsi="Arial" w:cs="Arial"/>
              </w:rPr>
              <w:t xml:space="preserve"> de utensilios, esculturas, armas en arcilla o barro, elaborar cartas o plegables sobre los temas vistos, elaborar carteleras utilizando dibujos, caricaturas o historietas jugar a la lotería  sobre temas de clase,</w:t>
            </w:r>
          </w:p>
          <w:p w:rsidR="00E56BBB" w:rsidRPr="0059215E" w:rsidRDefault="00E56BBB" w:rsidP="0059215E">
            <w:pPr>
              <w:pStyle w:val="Prrafodelista"/>
              <w:ind w:left="720"/>
              <w:contextualSpacing/>
              <w:rPr>
                <w:rFonts w:ascii="Arial" w:hAnsi="Arial" w:cs="Arial"/>
              </w:rPr>
            </w:pPr>
          </w:p>
          <w:p w:rsidR="0016500F" w:rsidRPr="0059215E" w:rsidRDefault="0016500F" w:rsidP="0059215E">
            <w:pPr>
              <w:ind w:left="360"/>
              <w:contextualSpacing/>
              <w:rPr>
                <w:rFonts w:ascii="Arial" w:hAnsi="Arial" w:cs="Arial"/>
                <w:sz w:val="24"/>
                <w:szCs w:val="24"/>
              </w:rPr>
            </w:pPr>
          </w:p>
          <w:p w:rsidR="0016500F" w:rsidRPr="0037111E" w:rsidRDefault="0016500F" w:rsidP="0059215E">
            <w:pPr>
              <w:pStyle w:val="Prrafodelista"/>
              <w:numPr>
                <w:ilvl w:val="0"/>
                <w:numId w:val="19"/>
              </w:numPr>
              <w:ind w:left="360"/>
              <w:contextualSpacing/>
              <w:rPr>
                <w:rFonts w:ascii="Arial" w:hAnsi="Arial" w:cs="Arial"/>
              </w:rPr>
            </w:pPr>
            <w:r w:rsidRPr="0037111E">
              <w:rPr>
                <w:rFonts w:ascii="Arial" w:hAnsi="Arial" w:cs="Arial"/>
              </w:rPr>
              <w:t xml:space="preserve">Preparación y </w:t>
            </w:r>
            <w:r w:rsidR="00BC2308" w:rsidRPr="0037111E">
              <w:rPr>
                <w:rFonts w:ascii="Arial" w:hAnsi="Arial" w:cs="Arial"/>
              </w:rPr>
              <w:t>re</w:t>
            </w:r>
            <w:r w:rsidRPr="0037111E">
              <w:rPr>
                <w:rFonts w:ascii="Arial" w:hAnsi="Arial" w:cs="Arial"/>
              </w:rPr>
              <w:t xml:space="preserve">presentación escénica </w:t>
            </w:r>
            <w:r w:rsidR="00BC2308" w:rsidRPr="0037111E">
              <w:rPr>
                <w:rFonts w:ascii="Arial" w:hAnsi="Arial" w:cs="Arial"/>
              </w:rPr>
              <w:t>por</w:t>
            </w:r>
            <w:r w:rsidRPr="0037111E">
              <w:rPr>
                <w:rFonts w:ascii="Arial" w:hAnsi="Arial" w:cs="Arial"/>
              </w:rPr>
              <w:t xml:space="preserve"> equipos</w:t>
            </w:r>
            <w:r w:rsidR="00BC2308" w:rsidRPr="0037111E">
              <w:rPr>
                <w:rFonts w:ascii="Arial" w:hAnsi="Arial" w:cs="Arial"/>
              </w:rPr>
              <w:t xml:space="preserve">, </w:t>
            </w:r>
            <w:r w:rsidRPr="0037111E">
              <w:rPr>
                <w:rFonts w:ascii="Arial" w:hAnsi="Arial" w:cs="Arial"/>
              </w:rPr>
              <w:t xml:space="preserve">que retrate el momento actual que </w:t>
            </w:r>
            <w:r w:rsidR="00E56BBB" w:rsidRPr="0037111E">
              <w:rPr>
                <w:rFonts w:ascii="Arial" w:hAnsi="Arial" w:cs="Arial"/>
              </w:rPr>
              <w:t>viven</w:t>
            </w:r>
            <w:r w:rsidRPr="0037111E">
              <w:rPr>
                <w:rFonts w:ascii="Arial" w:hAnsi="Arial" w:cs="Arial"/>
              </w:rPr>
              <w:t xml:space="preserve"> las comunidades indígenas en Antioquia</w:t>
            </w:r>
            <w:r w:rsidR="00BC2308" w:rsidRPr="0037111E">
              <w:rPr>
                <w:rFonts w:ascii="Arial" w:hAnsi="Arial" w:cs="Arial"/>
              </w:rPr>
              <w:t xml:space="preserve">; </w:t>
            </w:r>
            <w:r w:rsidRPr="0037111E">
              <w:rPr>
                <w:rFonts w:ascii="Arial" w:hAnsi="Arial" w:cs="Arial"/>
              </w:rPr>
              <w:t>en ella</w:t>
            </w:r>
            <w:r w:rsidR="00BC2308" w:rsidRPr="0037111E">
              <w:rPr>
                <w:rFonts w:ascii="Arial" w:hAnsi="Arial" w:cs="Arial"/>
              </w:rPr>
              <w:t xml:space="preserve"> se </w:t>
            </w:r>
            <w:r w:rsidRPr="0037111E">
              <w:rPr>
                <w:rFonts w:ascii="Arial" w:hAnsi="Arial" w:cs="Arial"/>
              </w:rPr>
              <w:t xml:space="preserve"> deben resaltar tanto las características físicas como económicas, del lenguaje</w:t>
            </w:r>
            <w:r w:rsidR="00BC2308" w:rsidRPr="0037111E">
              <w:rPr>
                <w:rFonts w:ascii="Arial" w:hAnsi="Arial" w:cs="Arial"/>
              </w:rPr>
              <w:t xml:space="preserve">, sociales </w:t>
            </w:r>
            <w:r w:rsidRPr="0037111E">
              <w:rPr>
                <w:rFonts w:ascii="Arial" w:hAnsi="Arial" w:cs="Arial"/>
              </w:rPr>
              <w:t xml:space="preserve"> y demás que identifiquen a </w:t>
            </w:r>
            <w:r w:rsidR="00BC2308" w:rsidRPr="0037111E">
              <w:rPr>
                <w:rFonts w:ascii="Arial" w:hAnsi="Arial" w:cs="Arial"/>
              </w:rPr>
              <w:t>los diferentes grupos indígenas de nuestro departamento.</w:t>
            </w:r>
          </w:p>
          <w:p w:rsidR="007266DD" w:rsidRPr="0059215E" w:rsidRDefault="007266DD" w:rsidP="0059215E">
            <w:pPr>
              <w:rPr>
                <w:rFonts w:ascii="Arial" w:hAnsi="Arial" w:cs="Arial"/>
                <w:sz w:val="24"/>
                <w:szCs w:val="24"/>
              </w:rPr>
            </w:pPr>
          </w:p>
          <w:p w:rsidR="007266DD" w:rsidRPr="0059215E" w:rsidRDefault="007266DD" w:rsidP="0059215E">
            <w:pPr>
              <w:rPr>
                <w:rFonts w:ascii="Arial" w:hAnsi="Arial" w:cs="Arial"/>
                <w:sz w:val="24"/>
                <w:szCs w:val="24"/>
              </w:rPr>
            </w:pPr>
          </w:p>
          <w:p w:rsidR="007266DD" w:rsidRPr="0059215E" w:rsidRDefault="007266DD" w:rsidP="0059215E">
            <w:pPr>
              <w:rPr>
                <w:rFonts w:ascii="Arial" w:hAnsi="Arial" w:cs="Arial"/>
                <w:sz w:val="24"/>
                <w:szCs w:val="24"/>
              </w:rPr>
            </w:pPr>
          </w:p>
          <w:p w:rsidR="007266DD" w:rsidRPr="0059215E" w:rsidRDefault="007266DD" w:rsidP="0059215E">
            <w:pPr>
              <w:rPr>
                <w:rFonts w:ascii="Arial" w:hAnsi="Arial" w:cs="Arial"/>
                <w:sz w:val="24"/>
                <w:szCs w:val="24"/>
              </w:rPr>
            </w:pPr>
          </w:p>
          <w:p w:rsidR="007266DD" w:rsidRPr="0059215E" w:rsidRDefault="007266DD" w:rsidP="0059215E">
            <w:pPr>
              <w:rPr>
                <w:rFonts w:ascii="Arial" w:hAnsi="Arial" w:cs="Arial"/>
                <w:sz w:val="24"/>
                <w:szCs w:val="24"/>
              </w:rPr>
            </w:pPr>
          </w:p>
          <w:p w:rsidR="00631DB3" w:rsidRPr="0059215E" w:rsidRDefault="00631DB3" w:rsidP="0059215E">
            <w:pPr>
              <w:pStyle w:val="Default"/>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5454"/>
            </w:tblGrid>
            <w:tr w:rsidR="00631DB3" w:rsidRPr="0059215E">
              <w:trPr>
                <w:trHeight w:val="3104"/>
              </w:trPr>
              <w:tc>
                <w:tcPr>
                  <w:tcW w:w="0" w:type="auto"/>
                </w:tcPr>
                <w:p w:rsidR="00631DB3" w:rsidRPr="0059215E" w:rsidRDefault="00631DB3" w:rsidP="0059215E">
                  <w:pPr>
                    <w:pStyle w:val="Default"/>
                    <w:ind w:left="720"/>
                    <w:rPr>
                      <w:rFonts w:ascii="Arial" w:hAnsi="Arial" w:cs="Arial"/>
                    </w:rPr>
                  </w:pPr>
                  <w:r w:rsidRPr="0059215E">
                    <w:rPr>
                      <w:rFonts w:ascii="Arial" w:hAnsi="Arial" w:cs="Arial"/>
                    </w:rPr>
                    <w:lastRenderedPageBreak/>
                    <w:t xml:space="preserve"> La línea del tiempo, la cartelera, el dibujo, la maqueta o replica, la caricatura, la historieta, los refranes, documentos escritos, la expresión oral, los socio dramas.</w:t>
                  </w:r>
                </w:p>
                <w:p w:rsidR="00E67765" w:rsidRPr="0059215E" w:rsidRDefault="00E67765" w:rsidP="0059215E">
                  <w:pPr>
                    <w:pStyle w:val="Default"/>
                    <w:rPr>
                      <w:rFonts w:ascii="Arial" w:hAnsi="Arial" w:cs="Arial"/>
                    </w:rPr>
                  </w:pPr>
                </w:p>
                <w:p w:rsidR="00EB3884" w:rsidRPr="0059215E" w:rsidRDefault="00EB3884" w:rsidP="0059215E">
                  <w:pPr>
                    <w:pStyle w:val="Prrafodelista"/>
                    <w:numPr>
                      <w:ilvl w:val="0"/>
                      <w:numId w:val="19"/>
                    </w:numPr>
                    <w:spacing w:before="100" w:beforeAutospacing="1" w:after="100" w:afterAutospacing="1"/>
                    <w:rPr>
                      <w:rFonts w:ascii="Arial" w:hAnsi="Arial" w:cs="Arial"/>
                    </w:rPr>
                  </w:pPr>
                  <w:r w:rsidRPr="0059215E">
                    <w:rPr>
                      <w:rFonts w:ascii="Arial" w:hAnsi="Arial" w:cs="Arial"/>
                    </w:rPr>
                    <w:t>Elaboración de maquetas con material de desecho.</w:t>
                  </w:r>
                </w:p>
                <w:p w:rsidR="0059215E" w:rsidRDefault="0059215E" w:rsidP="0059215E">
                  <w:pPr>
                    <w:pStyle w:val="Prrafodelista"/>
                    <w:numPr>
                      <w:ilvl w:val="0"/>
                      <w:numId w:val="19"/>
                    </w:numPr>
                    <w:spacing w:before="100" w:beforeAutospacing="1" w:after="100" w:afterAutospacing="1"/>
                    <w:rPr>
                      <w:rFonts w:ascii="Arial" w:hAnsi="Arial" w:cs="Arial"/>
                    </w:rPr>
                  </w:pPr>
                  <w:r w:rsidRPr="0059215E">
                    <w:rPr>
                      <w:rFonts w:ascii="Arial" w:hAnsi="Arial" w:cs="Arial"/>
                    </w:rPr>
                    <w:t>Evaluación final de periodo:</w:t>
                  </w:r>
                </w:p>
                <w:p w:rsidR="009578F9" w:rsidRDefault="009578F9" w:rsidP="009578F9">
                  <w:pPr>
                    <w:pStyle w:val="Prrafodelista"/>
                    <w:spacing w:before="100" w:beforeAutospacing="1" w:after="100" w:afterAutospacing="1"/>
                    <w:ind w:left="720"/>
                    <w:rPr>
                      <w:rFonts w:ascii="Arial" w:hAnsi="Arial" w:cs="Arial"/>
                    </w:rPr>
                  </w:pPr>
                </w:p>
                <w:p w:rsidR="009578F9" w:rsidRDefault="009578F9" w:rsidP="009578F9">
                  <w:pPr>
                    <w:pStyle w:val="Prrafodelista"/>
                    <w:spacing w:before="100" w:beforeAutospacing="1" w:after="100" w:afterAutospacing="1"/>
                    <w:ind w:left="720"/>
                    <w:rPr>
                      <w:rFonts w:ascii="Arial" w:hAnsi="Arial" w:cs="Arial"/>
                      <w:b/>
                    </w:rPr>
                  </w:pPr>
                  <w:r w:rsidRPr="009578F9">
                    <w:rPr>
                      <w:rFonts w:ascii="Arial" w:hAnsi="Arial" w:cs="Arial"/>
                      <w:b/>
                    </w:rPr>
                    <w:t>AFROCOLOMBIANIDAD</w:t>
                  </w:r>
                </w:p>
                <w:p w:rsidR="009578F9" w:rsidRPr="009578F9" w:rsidRDefault="009578F9" w:rsidP="009578F9">
                  <w:pPr>
                    <w:pStyle w:val="Default"/>
                    <w:ind w:left="1080"/>
                    <w:rPr>
                      <w:rFonts w:ascii="Arial" w:hAnsi="Arial" w:cs="Arial"/>
                    </w:rPr>
                  </w:pPr>
                  <w:r w:rsidRPr="009578F9">
                    <w:rPr>
                      <w:rFonts w:ascii="Arial" w:hAnsi="Arial" w:cs="Arial"/>
                      <w:lang w:val="es-ES"/>
                    </w:rPr>
                    <w:t>EXPLORACIÓN:</w:t>
                  </w:r>
                  <w:r w:rsidRPr="009578F9">
                    <w:rPr>
                      <w:rFonts w:ascii="Arial" w:hAnsi="Arial" w:cs="Arial"/>
                    </w:rPr>
                    <w:t xml:space="preserve"> ¿Qué reconozco en mi contexto del legado cultural afrocolombiano?</w:t>
                  </w:r>
                </w:p>
                <w:p w:rsidR="009578F9" w:rsidRPr="009578F9" w:rsidRDefault="009578F9" w:rsidP="009578F9">
                  <w:pPr>
                    <w:rPr>
                      <w:rFonts w:ascii="Arial" w:hAnsi="Arial" w:cs="Arial"/>
                      <w:sz w:val="24"/>
                      <w:szCs w:val="24"/>
                      <w:lang w:val="es-ES"/>
                    </w:rPr>
                  </w:pPr>
                </w:p>
                <w:p w:rsidR="009578F9" w:rsidRPr="009578F9" w:rsidRDefault="009578F9" w:rsidP="009578F9">
                  <w:pPr>
                    <w:rPr>
                      <w:rFonts w:ascii="Arial" w:hAnsi="Arial" w:cs="Arial"/>
                      <w:sz w:val="24"/>
                      <w:szCs w:val="24"/>
                      <w:lang w:val="es-ES"/>
                    </w:rPr>
                  </w:pPr>
                  <w:proofErr w:type="gramStart"/>
                  <w:r w:rsidRPr="009578F9">
                    <w:rPr>
                      <w:rFonts w:ascii="Arial" w:hAnsi="Arial" w:cs="Arial"/>
                      <w:sz w:val="24"/>
                      <w:szCs w:val="24"/>
                      <w:lang w:val="es-ES"/>
                    </w:rPr>
                    <w:t>aquí</w:t>
                  </w:r>
                  <w:proofErr w:type="gramEnd"/>
                  <w:r w:rsidRPr="009578F9">
                    <w:rPr>
                      <w:rFonts w:ascii="Arial" w:hAnsi="Arial" w:cs="Arial"/>
                      <w:sz w:val="24"/>
                      <w:szCs w:val="24"/>
                      <w:lang w:val="es-ES"/>
                    </w:rPr>
                    <w:t xml:space="preserve"> se sugieren actividades como lluvias de ideas, para ver los saberes previos que manejan los estudiantes, los cuales serán la guía para desarrollar los conceptos que se impartirán de modo que se contextualicen y en sus aportes.</w:t>
                  </w:r>
                </w:p>
                <w:p w:rsidR="009578F9" w:rsidRPr="009578F9" w:rsidRDefault="009578F9" w:rsidP="009578F9">
                  <w:pPr>
                    <w:rPr>
                      <w:rFonts w:ascii="Arial" w:hAnsi="Arial" w:cs="Arial"/>
                      <w:sz w:val="24"/>
                      <w:szCs w:val="24"/>
                      <w:lang w:val="es-ES"/>
                    </w:rPr>
                  </w:pPr>
                  <w:r w:rsidRPr="009578F9">
                    <w:rPr>
                      <w:rFonts w:ascii="Arial" w:hAnsi="Arial" w:cs="Arial"/>
                      <w:sz w:val="24"/>
                      <w:szCs w:val="24"/>
                      <w:lang w:val="es-ES"/>
                    </w:rPr>
                    <w:t xml:space="preserve">Se </w:t>
                  </w:r>
                  <w:proofErr w:type="spellStart"/>
                  <w:r w:rsidRPr="009578F9">
                    <w:rPr>
                      <w:rFonts w:ascii="Arial" w:hAnsi="Arial" w:cs="Arial"/>
                      <w:sz w:val="24"/>
                      <w:szCs w:val="24"/>
                      <w:lang w:val="es-ES"/>
                    </w:rPr>
                    <w:t>transversalizaran</w:t>
                  </w:r>
                  <w:proofErr w:type="spellEnd"/>
                  <w:r w:rsidRPr="009578F9">
                    <w:rPr>
                      <w:rFonts w:ascii="Arial" w:hAnsi="Arial" w:cs="Arial"/>
                      <w:sz w:val="24"/>
                      <w:szCs w:val="24"/>
                      <w:lang w:val="es-ES"/>
                    </w:rPr>
                    <w:t xml:space="preserve">  los temas con varias áreas y proyectos institucionales.</w:t>
                  </w:r>
                </w:p>
                <w:p w:rsidR="009578F9" w:rsidRPr="009578F9" w:rsidRDefault="009578F9" w:rsidP="009578F9">
                  <w:pPr>
                    <w:pStyle w:val="Prrafodelista"/>
                    <w:numPr>
                      <w:ilvl w:val="0"/>
                      <w:numId w:val="21"/>
                    </w:numPr>
                    <w:rPr>
                      <w:rFonts w:ascii="Arial" w:hAnsi="Arial" w:cs="Arial"/>
                    </w:rPr>
                  </w:pPr>
                  <w:r w:rsidRPr="009578F9">
                    <w:rPr>
                      <w:rFonts w:ascii="Arial" w:hAnsi="Arial" w:cs="Arial"/>
                    </w:rPr>
                    <w:t>Dibujo de los paisajes del entorno.</w:t>
                  </w:r>
                </w:p>
                <w:p w:rsidR="009578F9" w:rsidRPr="009578F9" w:rsidRDefault="009578F9" w:rsidP="009578F9">
                  <w:pPr>
                    <w:pStyle w:val="Prrafodelista"/>
                    <w:numPr>
                      <w:ilvl w:val="0"/>
                      <w:numId w:val="21"/>
                    </w:numPr>
                    <w:rPr>
                      <w:rFonts w:ascii="Arial" w:hAnsi="Arial" w:cs="Arial"/>
                    </w:rPr>
                  </w:pPr>
                  <w:r w:rsidRPr="009578F9">
                    <w:rPr>
                      <w:rFonts w:ascii="Arial" w:hAnsi="Arial" w:cs="Arial"/>
                    </w:rPr>
                    <w:t>Dinámica de apropiación de conceptos.</w:t>
                  </w:r>
                </w:p>
                <w:p w:rsidR="009578F9" w:rsidRPr="009578F9" w:rsidRDefault="009578F9" w:rsidP="009578F9">
                  <w:pPr>
                    <w:rPr>
                      <w:rFonts w:ascii="Arial" w:hAnsi="Arial" w:cs="Arial"/>
                      <w:sz w:val="24"/>
                      <w:szCs w:val="24"/>
                    </w:rPr>
                  </w:pPr>
                </w:p>
                <w:p w:rsidR="009578F9" w:rsidRPr="009578F9" w:rsidRDefault="009578F9" w:rsidP="009578F9">
                  <w:pPr>
                    <w:rPr>
                      <w:rFonts w:ascii="Arial" w:hAnsi="Arial" w:cs="Arial"/>
                      <w:sz w:val="24"/>
                      <w:szCs w:val="24"/>
                      <w:lang w:val="es-ES"/>
                    </w:rPr>
                  </w:pPr>
                </w:p>
                <w:p w:rsidR="009578F9" w:rsidRPr="009578F9" w:rsidRDefault="009578F9" w:rsidP="009578F9">
                  <w:pPr>
                    <w:rPr>
                      <w:rFonts w:ascii="Arial" w:hAnsi="Arial" w:cs="Arial"/>
                      <w:sz w:val="24"/>
                      <w:szCs w:val="24"/>
                      <w:lang w:val="es-ES"/>
                    </w:rPr>
                  </w:pPr>
                  <w:r w:rsidRPr="009578F9">
                    <w:rPr>
                      <w:rFonts w:ascii="Arial" w:hAnsi="Arial" w:cs="Arial"/>
                      <w:sz w:val="24"/>
                      <w:szCs w:val="24"/>
                      <w:lang w:val="es-ES"/>
                    </w:rPr>
                    <w:t xml:space="preserve">ACLARACION: Observación de eventos afros y videos como: </w:t>
                  </w:r>
                  <w:proofErr w:type="spellStart"/>
                  <w:r w:rsidRPr="009578F9">
                    <w:rPr>
                      <w:rFonts w:ascii="Arial" w:hAnsi="Arial" w:cs="Arial"/>
                      <w:sz w:val="24"/>
                      <w:szCs w:val="24"/>
                      <w:lang w:val="es-ES"/>
                    </w:rPr>
                    <w:t>Wangari</w:t>
                  </w:r>
                  <w:proofErr w:type="spellEnd"/>
                  <w:r w:rsidRPr="009578F9">
                    <w:rPr>
                      <w:rFonts w:ascii="Arial" w:hAnsi="Arial" w:cs="Arial"/>
                      <w:sz w:val="24"/>
                      <w:szCs w:val="24"/>
                      <w:lang w:val="es-ES"/>
                    </w:rPr>
                    <w:t xml:space="preserve"> y los árboles de la Paz y otros apropiados con las temáticas a tratar, buscar el significado de palabras utilizadas por los afros y confrontar saberes previos con el contenido propio del tema.</w:t>
                  </w:r>
                </w:p>
                <w:p w:rsidR="009578F9" w:rsidRPr="009578F9" w:rsidRDefault="009578F9" w:rsidP="009578F9">
                  <w:pPr>
                    <w:rPr>
                      <w:rFonts w:ascii="Arial" w:hAnsi="Arial" w:cs="Arial"/>
                      <w:sz w:val="24"/>
                      <w:szCs w:val="24"/>
                      <w:lang w:val="es-ES"/>
                    </w:rPr>
                  </w:pPr>
                </w:p>
                <w:p w:rsidR="009578F9" w:rsidRPr="009578F9" w:rsidRDefault="009578F9" w:rsidP="009578F9">
                  <w:pPr>
                    <w:pStyle w:val="Prrafodelista"/>
                    <w:spacing w:before="100" w:beforeAutospacing="1" w:after="100" w:afterAutospacing="1"/>
                    <w:ind w:left="720"/>
                    <w:rPr>
                      <w:rFonts w:ascii="Arial" w:hAnsi="Arial" w:cs="Arial"/>
                    </w:rPr>
                  </w:pPr>
                  <w:r w:rsidRPr="009578F9">
                    <w:rPr>
                      <w:rFonts w:ascii="Arial" w:hAnsi="Arial" w:cs="Arial"/>
                    </w:rPr>
                    <w:t>APLICACIÓN: Explicación  y consignación de contenidos, aplicación de la metodología social activa con trabajo colaborativo para unificar criterios y aclarar conceptos que facilitarán la asimilación de los conceptos, resolver las dudas, pruebas orales y escritas.</w:t>
                  </w:r>
                </w:p>
                <w:p w:rsidR="009578F9" w:rsidRPr="009578F9" w:rsidRDefault="009578F9" w:rsidP="009578F9">
                  <w:pPr>
                    <w:pStyle w:val="Default"/>
                    <w:numPr>
                      <w:ilvl w:val="0"/>
                      <w:numId w:val="22"/>
                    </w:numPr>
                    <w:rPr>
                      <w:rFonts w:ascii="Arial" w:hAnsi="Arial" w:cs="Arial"/>
                    </w:rPr>
                  </w:pPr>
                  <w:r w:rsidRPr="009578F9">
                    <w:rPr>
                      <w:rFonts w:ascii="Arial" w:hAnsi="Arial" w:cs="Arial"/>
                    </w:rPr>
                    <w:t xml:space="preserve">Manualidades con los recursos del medio. </w:t>
                  </w:r>
                </w:p>
                <w:p w:rsidR="009578F9" w:rsidRPr="009578F9" w:rsidRDefault="009578F9" w:rsidP="009578F9">
                  <w:pPr>
                    <w:pStyle w:val="Default"/>
                    <w:numPr>
                      <w:ilvl w:val="0"/>
                      <w:numId w:val="22"/>
                    </w:numPr>
                    <w:rPr>
                      <w:rFonts w:ascii="Arial" w:hAnsi="Arial" w:cs="Arial"/>
                    </w:rPr>
                  </w:pPr>
                  <w:r w:rsidRPr="009578F9">
                    <w:rPr>
                      <w:rFonts w:ascii="Arial" w:hAnsi="Arial" w:cs="Arial"/>
                    </w:rPr>
                    <w:t xml:space="preserve">Elaboro un listado de los espacios históricos y culturales de mi contexto. </w:t>
                  </w:r>
                </w:p>
                <w:p w:rsidR="009578F9" w:rsidRPr="009578F9" w:rsidRDefault="009578F9" w:rsidP="009578F9">
                  <w:pPr>
                    <w:pStyle w:val="Prrafodelista"/>
                    <w:numPr>
                      <w:ilvl w:val="0"/>
                      <w:numId w:val="22"/>
                    </w:numPr>
                    <w:rPr>
                      <w:rFonts w:ascii="Arial" w:hAnsi="Arial" w:cs="Arial"/>
                    </w:rPr>
                  </w:pPr>
                  <w:r w:rsidRPr="009578F9">
                    <w:rPr>
                      <w:rFonts w:ascii="Arial" w:hAnsi="Arial" w:cs="Arial"/>
                    </w:rPr>
                    <w:t>Nombro las personas representativas de mi comunidad e identifico sus roles.</w:t>
                  </w:r>
                </w:p>
                <w:p w:rsidR="009578F9" w:rsidRPr="009578F9" w:rsidRDefault="009578F9" w:rsidP="009578F9">
                  <w:pPr>
                    <w:pStyle w:val="Prrafodelista"/>
                    <w:spacing w:before="100" w:beforeAutospacing="1" w:after="100" w:afterAutospacing="1"/>
                    <w:ind w:left="720"/>
                    <w:rPr>
                      <w:rFonts w:ascii="Arial" w:hAnsi="Arial" w:cs="Arial"/>
                    </w:rPr>
                  </w:pPr>
                </w:p>
                <w:p w:rsidR="0016500F" w:rsidRPr="0059215E" w:rsidRDefault="0016500F" w:rsidP="0059215E">
                  <w:pPr>
                    <w:rPr>
                      <w:rFonts w:ascii="Arial" w:hAnsi="Arial" w:cs="Arial"/>
                      <w:sz w:val="24"/>
                      <w:szCs w:val="24"/>
                      <w:lang w:val="es-ES"/>
                    </w:rPr>
                  </w:pPr>
                </w:p>
                <w:p w:rsidR="0016500F" w:rsidRPr="0059215E" w:rsidRDefault="0016500F" w:rsidP="0059215E">
                  <w:pPr>
                    <w:rPr>
                      <w:rFonts w:ascii="Arial" w:hAnsi="Arial" w:cs="Arial"/>
                      <w:sz w:val="24"/>
                      <w:szCs w:val="24"/>
                    </w:rPr>
                  </w:pPr>
                </w:p>
                <w:p w:rsidR="0016500F" w:rsidRPr="0059215E" w:rsidRDefault="0016500F" w:rsidP="0059215E">
                  <w:pPr>
                    <w:spacing w:before="100" w:beforeAutospacing="1" w:after="100" w:afterAutospacing="1" w:line="240" w:lineRule="auto"/>
                    <w:rPr>
                      <w:rFonts w:ascii="Arial" w:hAnsi="Arial" w:cs="Arial"/>
                      <w:color w:val="000000"/>
                      <w:sz w:val="24"/>
                      <w:szCs w:val="24"/>
                      <w:lang w:val="es-ES"/>
                    </w:rPr>
                  </w:pPr>
                </w:p>
              </w:tc>
            </w:tr>
          </w:tbl>
          <w:p w:rsidR="00631DB3" w:rsidRPr="00C35D54" w:rsidRDefault="00631DB3" w:rsidP="00631DB3"/>
        </w:tc>
        <w:tc>
          <w:tcPr>
            <w:tcW w:w="7965" w:type="dxa"/>
          </w:tcPr>
          <w:p w:rsidR="00C25ADF" w:rsidRPr="00A14F2E" w:rsidRDefault="00C25ADF" w:rsidP="00EE1F23">
            <w:pPr>
              <w:rPr>
                <w:sz w:val="24"/>
                <w:szCs w:val="24"/>
              </w:rPr>
            </w:pPr>
            <w:bookmarkStart w:id="0" w:name="_GoBack"/>
            <w:bookmarkEnd w:id="0"/>
          </w:p>
        </w:tc>
      </w:tr>
    </w:tbl>
    <w:p w:rsidR="00A711E8" w:rsidRPr="00C35D54" w:rsidRDefault="00A711E8"/>
    <w:p w:rsidR="00CD385A" w:rsidRPr="00C35D54" w:rsidRDefault="00CD385A"/>
    <w:tbl>
      <w:tblPr>
        <w:tblStyle w:val="Tablaconcuadrcula"/>
        <w:tblW w:w="0" w:type="auto"/>
        <w:tblLook w:val="04A0" w:firstRow="1" w:lastRow="0" w:firstColumn="1" w:lastColumn="0" w:noHBand="0" w:noVBand="1"/>
      </w:tblPr>
      <w:tblGrid>
        <w:gridCol w:w="5772"/>
        <w:gridCol w:w="5772"/>
        <w:gridCol w:w="5772"/>
      </w:tblGrid>
      <w:tr w:rsidR="00CD385A" w:rsidRPr="00C35D54" w:rsidTr="00DF1BD6">
        <w:tc>
          <w:tcPr>
            <w:tcW w:w="17316" w:type="dxa"/>
            <w:gridSpan w:val="3"/>
          </w:tcPr>
          <w:p w:rsidR="00CD385A" w:rsidRPr="00C35D54" w:rsidRDefault="00CD385A" w:rsidP="00CD385A">
            <w:pPr>
              <w:jc w:val="center"/>
            </w:pPr>
            <w:r w:rsidRPr="00C35D54">
              <w:rPr>
                <w:b/>
              </w:rPr>
              <w:t>INDICADORES DE DESEMPEÑO</w:t>
            </w:r>
          </w:p>
        </w:tc>
      </w:tr>
      <w:tr w:rsidR="00CD385A" w:rsidRPr="00C35D54" w:rsidTr="00CD385A">
        <w:tc>
          <w:tcPr>
            <w:tcW w:w="5772" w:type="dxa"/>
          </w:tcPr>
          <w:p w:rsidR="00CD385A" w:rsidRPr="00C35D54" w:rsidRDefault="00150525" w:rsidP="00150525">
            <w:pPr>
              <w:jc w:val="center"/>
            </w:pPr>
            <w:r w:rsidRPr="00C35D54">
              <w:rPr>
                <w:b/>
              </w:rPr>
              <w:t>SABER (CONCEPTUALES)</w:t>
            </w:r>
          </w:p>
        </w:tc>
        <w:tc>
          <w:tcPr>
            <w:tcW w:w="5772" w:type="dxa"/>
          </w:tcPr>
          <w:p w:rsidR="00CD385A" w:rsidRPr="00C35D54" w:rsidRDefault="00150525" w:rsidP="00150525">
            <w:pPr>
              <w:jc w:val="center"/>
            </w:pPr>
            <w:r w:rsidRPr="00C35D54">
              <w:rPr>
                <w:b/>
              </w:rPr>
              <w:t>SABER HACER (PROCEDIMENTALES)</w:t>
            </w:r>
          </w:p>
        </w:tc>
        <w:tc>
          <w:tcPr>
            <w:tcW w:w="5772" w:type="dxa"/>
          </w:tcPr>
          <w:p w:rsidR="00CD385A" w:rsidRPr="00C35D54" w:rsidRDefault="00150525" w:rsidP="00150525">
            <w:pPr>
              <w:jc w:val="center"/>
            </w:pPr>
            <w:r w:rsidRPr="00C35D54">
              <w:rPr>
                <w:b/>
              </w:rPr>
              <w:t>SABER SER (ACTITUDINALES)</w:t>
            </w:r>
          </w:p>
        </w:tc>
      </w:tr>
      <w:tr w:rsidR="00CD385A" w:rsidRPr="00C35D54" w:rsidTr="00CD385A">
        <w:tc>
          <w:tcPr>
            <w:tcW w:w="5772" w:type="dxa"/>
          </w:tcPr>
          <w:p w:rsidR="00CD385A" w:rsidRPr="00C35D54" w:rsidRDefault="00CD385A"/>
          <w:p w:rsidR="00E866B0" w:rsidRPr="00B94EFF" w:rsidRDefault="00E866B0" w:rsidP="00E866B0">
            <w:pPr>
              <w:pStyle w:val="Prrafodelista"/>
              <w:numPr>
                <w:ilvl w:val="0"/>
                <w:numId w:val="12"/>
              </w:numPr>
              <w:jc w:val="both"/>
              <w:rPr>
                <w:rFonts w:ascii="Arial" w:hAnsi="Arial" w:cs="Arial"/>
                <w:sz w:val="22"/>
                <w:szCs w:val="22"/>
              </w:rPr>
            </w:pPr>
            <w:r w:rsidRPr="00B94EFF">
              <w:rPr>
                <w:rFonts w:ascii="Arial" w:hAnsi="Arial" w:cs="Arial"/>
                <w:sz w:val="22"/>
                <w:szCs w:val="22"/>
              </w:rPr>
              <w:t>Ubica en el mapa de Antioquia las sub regiones geográficas y los municipios más cercanos al suyo.</w:t>
            </w:r>
          </w:p>
          <w:p w:rsidR="00E866B0" w:rsidRPr="00B94EFF" w:rsidRDefault="00E866B0" w:rsidP="00E866B0">
            <w:pPr>
              <w:pStyle w:val="Prrafodelista"/>
              <w:numPr>
                <w:ilvl w:val="0"/>
                <w:numId w:val="12"/>
              </w:numPr>
              <w:jc w:val="both"/>
              <w:rPr>
                <w:rFonts w:ascii="Arial" w:hAnsi="Arial" w:cs="Arial"/>
                <w:sz w:val="22"/>
                <w:szCs w:val="22"/>
              </w:rPr>
            </w:pPr>
            <w:r w:rsidRPr="00B94EFF">
              <w:rPr>
                <w:rFonts w:ascii="Arial" w:hAnsi="Arial" w:cs="Arial"/>
                <w:sz w:val="22"/>
                <w:szCs w:val="22"/>
              </w:rPr>
              <w:t>Identifica la multiplicidad étnica y cultural de su departamento y el aporte de cada población a la cultura Colombiana.</w:t>
            </w:r>
          </w:p>
          <w:p w:rsidR="00E866B0" w:rsidRPr="00B94EFF" w:rsidRDefault="00E866B0" w:rsidP="00E866B0">
            <w:pPr>
              <w:pStyle w:val="Prrafodelista"/>
              <w:numPr>
                <w:ilvl w:val="0"/>
                <w:numId w:val="12"/>
              </w:numPr>
              <w:jc w:val="both"/>
              <w:rPr>
                <w:rFonts w:ascii="Arial" w:hAnsi="Arial" w:cs="Arial"/>
                <w:sz w:val="22"/>
                <w:szCs w:val="22"/>
              </w:rPr>
            </w:pPr>
            <w:r w:rsidRPr="00B94EFF">
              <w:rPr>
                <w:rFonts w:ascii="Arial" w:hAnsi="Arial" w:cs="Arial"/>
                <w:sz w:val="22"/>
                <w:szCs w:val="22"/>
              </w:rPr>
              <w:t>Reconoce la estructura y forma de gobierno en el departamento</w:t>
            </w:r>
          </w:p>
          <w:p w:rsidR="00E866B0" w:rsidRPr="00B94EFF" w:rsidRDefault="00E866B0" w:rsidP="00E866B0">
            <w:pPr>
              <w:pStyle w:val="Prrafodelista"/>
              <w:ind w:left="720"/>
              <w:jc w:val="both"/>
              <w:rPr>
                <w:rFonts w:ascii="Arial" w:hAnsi="Arial" w:cs="Arial"/>
                <w:sz w:val="22"/>
                <w:szCs w:val="22"/>
              </w:rPr>
            </w:pPr>
            <w:r w:rsidRPr="00B94EFF">
              <w:rPr>
                <w:rFonts w:ascii="Arial" w:hAnsi="Arial" w:cs="Arial"/>
                <w:sz w:val="22"/>
                <w:szCs w:val="22"/>
              </w:rPr>
              <w:t>.</w:t>
            </w:r>
          </w:p>
          <w:p w:rsidR="00E866B0" w:rsidRPr="00B94EFF" w:rsidRDefault="00E866B0" w:rsidP="00E866B0">
            <w:pPr>
              <w:pStyle w:val="Prrafodelista"/>
              <w:numPr>
                <w:ilvl w:val="0"/>
                <w:numId w:val="13"/>
              </w:numPr>
              <w:jc w:val="both"/>
              <w:rPr>
                <w:rFonts w:ascii="Arial" w:hAnsi="Arial" w:cs="Arial"/>
                <w:sz w:val="22"/>
                <w:szCs w:val="22"/>
              </w:rPr>
            </w:pPr>
            <w:r w:rsidRPr="00B94EFF">
              <w:rPr>
                <w:rFonts w:ascii="Arial" w:hAnsi="Arial" w:cs="Arial"/>
                <w:sz w:val="22"/>
                <w:szCs w:val="22"/>
              </w:rPr>
              <w:t>Diferencia y organiza secuencialmente</w:t>
            </w:r>
            <w:r>
              <w:rPr>
                <w:rFonts w:ascii="Arial" w:hAnsi="Arial" w:cs="Arial"/>
                <w:sz w:val="22"/>
                <w:szCs w:val="22"/>
              </w:rPr>
              <w:t xml:space="preserve"> </w:t>
            </w:r>
            <w:r w:rsidRPr="00B94EFF">
              <w:rPr>
                <w:rFonts w:ascii="Arial" w:hAnsi="Arial" w:cs="Arial"/>
                <w:sz w:val="22"/>
                <w:szCs w:val="22"/>
              </w:rPr>
              <w:t>los acontecimientos históricos.</w:t>
            </w:r>
          </w:p>
          <w:p w:rsidR="00E866B0" w:rsidRPr="00B94EFF" w:rsidRDefault="00E866B0" w:rsidP="00E866B0">
            <w:pPr>
              <w:pStyle w:val="Prrafodelista"/>
              <w:ind w:left="720"/>
              <w:jc w:val="both"/>
              <w:rPr>
                <w:rFonts w:ascii="Arial" w:hAnsi="Arial" w:cs="Arial"/>
                <w:sz w:val="22"/>
                <w:szCs w:val="22"/>
              </w:rPr>
            </w:pPr>
          </w:p>
          <w:p w:rsidR="00E866B0" w:rsidRDefault="00E866B0" w:rsidP="00E866B0">
            <w:pPr>
              <w:pStyle w:val="Prrafodelista"/>
              <w:ind w:left="720"/>
              <w:jc w:val="both"/>
            </w:pPr>
          </w:p>
          <w:p w:rsidR="00150525" w:rsidRPr="00E866B0" w:rsidRDefault="00150525">
            <w:pPr>
              <w:rPr>
                <w:lang w:val="es-ES"/>
              </w:rPr>
            </w:pPr>
          </w:p>
          <w:p w:rsidR="00150525" w:rsidRPr="00C35D54" w:rsidRDefault="00150525"/>
          <w:p w:rsidR="00150525" w:rsidRPr="00C35D54" w:rsidRDefault="00150525"/>
          <w:p w:rsidR="00150525" w:rsidRPr="00C35D54" w:rsidRDefault="00150525"/>
          <w:p w:rsidR="00150525" w:rsidRPr="00C35D54" w:rsidRDefault="00150525"/>
          <w:p w:rsidR="00150525" w:rsidRPr="00C35D54" w:rsidRDefault="00150525"/>
          <w:p w:rsidR="00150525" w:rsidRPr="00C35D54" w:rsidRDefault="00150525"/>
          <w:p w:rsidR="00150525" w:rsidRPr="00C35D54" w:rsidRDefault="00150525"/>
        </w:tc>
        <w:tc>
          <w:tcPr>
            <w:tcW w:w="5772" w:type="dxa"/>
          </w:tcPr>
          <w:p w:rsidR="00CD385A" w:rsidRDefault="00CD385A"/>
          <w:p w:rsidR="00E866B0" w:rsidRPr="00B94EFF" w:rsidRDefault="00E866B0" w:rsidP="00E866B0">
            <w:pPr>
              <w:pStyle w:val="Prrafodelista"/>
              <w:numPr>
                <w:ilvl w:val="0"/>
                <w:numId w:val="13"/>
              </w:numPr>
              <w:rPr>
                <w:rFonts w:ascii="Arial" w:hAnsi="Arial" w:cs="Arial"/>
                <w:sz w:val="22"/>
                <w:szCs w:val="22"/>
              </w:rPr>
            </w:pPr>
            <w:r w:rsidRPr="00B94EFF">
              <w:rPr>
                <w:rFonts w:ascii="Arial" w:hAnsi="Arial" w:cs="Arial"/>
                <w:sz w:val="22"/>
                <w:szCs w:val="22"/>
              </w:rPr>
              <w:t>Formulo preguntas y deduzco información.</w:t>
            </w:r>
          </w:p>
          <w:p w:rsidR="00E866B0" w:rsidRPr="00B94EFF" w:rsidRDefault="00E866B0" w:rsidP="00E866B0">
            <w:pPr>
              <w:pStyle w:val="Prrafodelista"/>
              <w:numPr>
                <w:ilvl w:val="0"/>
                <w:numId w:val="13"/>
              </w:numPr>
              <w:rPr>
                <w:rFonts w:ascii="Arial" w:hAnsi="Arial" w:cs="Arial"/>
                <w:sz w:val="22"/>
                <w:szCs w:val="22"/>
              </w:rPr>
            </w:pPr>
            <w:r w:rsidRPr="00B94EFF">
              <w:rPr>
                <w:rFonts w:ascii="Arial" w:hAnsi="Arial" w:cs="Arial"/>
                <w:sz w:val="22"/>
                <w:szCs w:val="22"/>
              </w:rPr>
              <w:t>Uso diversas fuentes para obtener la información que necesito.</w:t>
            </w:r>
          </w:p>
          <w:p w:rsidR="00E866B0" w:rsidRPr="00B94EFF" w:rsidRDefault="00E866B0" w:rsidP="00E866B0">
            <w:pPr>
              <w:pStyle w:val="Prrafodelista"/>
              <w:numPr>
                <w:ilvl w:val="0"/>
                <w:numId w:val="13"/>
              </w:numPr>
              <w:rPr>
                <w:rFonts w:ascii="Arial" w:hAnsi="Arial" w:cs="Arial"/>
                <w:sz w:val="22"/>
                <w:szCs w:val="22"/>
              </w:rPr>
            </w:pPr>
            <w:r w:rsidRPr="00B94EFF">
              <w:rPr>
                <w:rFonts w:ascii="Arial" w:hAnsi="Arial" w:cs="Arial"/>
                <w:sz w:val="22"/>
                <w:szCs w:val="22"/>
              </w:rPr>
              <w:t>Utilizo distintas formas de expresión para comunicar la información y respuestas obtenidas.</w:t>
            </w:r>
          </w:p>
          <w:p w:rsidR="00E866B0" w:rsidRPr="00C35D54" w:rsidRDefault="00E866B0" w:rsidP="00E866B0">
            <w:pPr>
              <w:pStyle w:val="Prrafodelista"/>
              <w:numPr>
                <w:ilvl w:val="0"/>
                <w:numId w:val="13"/>
              </w:numPr>
            </w:pPr>
            <w:r w:rsidRPr="00E866B0">
              <w:rPr>
                <w:rFonts w:ascii="Arial" w:hAnsi="Arial" w:cs="Arial"/>
              </w:rPr>
              <w:t>Establezco relaciones entre la información obtenida en diferentes fuentes y propongo respuestas para mis preguntas</w:t>
            </w:r>
          </w:p>
        </w:tc>
        <w:tc>
          <w:tcPr>
            <w:tcW w:w="5772" w:type="dxa"/>
          </w:tcPr>
          <w:p w:rsidR="00CD385A" w:rsidRDefault="00CD385A"/>
          <w:p w:rsidR="00E866B0" w:rsidRDefault="00E866B0" w:rsidP="00E866B0">
            <w:pPr>
              <w:pStyle w:val="Default"/>
              <w:rPr>
                <w:rFonts w:cstheme="minorBidi"/>
                <w:color w:val="auto"/>
              </w:rPr>
            </w:pPr>
          </w:p>
          <w:p w:rsidR="00E866B0" w:rsidRPr="00B94EFF" w:rsidRDefault="00E866B0" w:rsidP="00E866B0">
            <w:pPr>
              <w:pStyle w:val="Default"/>
              <w:numPr>
                <w:ilvl w:val="0"/>
                <w:numId w:val="13"/>
              </w:numPr>
              <w:rPr>
                <w:sz w:val="22"/>
                <w:szCs w:val="22"/>
              </w:rPr>
            </w:pPr>
            <w:r w:rsidRPr="00B94EFF">
              <w:rPr>
                <w:sz w:val="22"/>
                <w:szCs w:val="22"/>
              </w:rPr>
              <w:t xml:space="preserve">Participo en la construcción de normas para la convivencia de los grupos sociales a los que pertenezco. </w:t>
            </w:r>
          </w:p>
          <w:p w:rsidR="00E866B0" w:rsidRPr="00B94EFF" w:rsidRDefault="00E866B0" w:rsidP="00E866B0">
            <w:pPr>
              <w:pStyle w:val="Default"/>
              <w:numPr>
                <w:ilvl w:val="0"/>
                <w:numId w:val="13"/>
              </w:numPr>
              <w:rPr>
                <w:sz w:val="22"/>
                <w:szCs w:val="22"/>
              </w:rPr>
            </w:pPr>
            <w:r w:rsidRPr="00B94EFF">
              <w:rPr>
                <w:sz w:val="22"/>
                <w:szCs w:val="22"/>
              </w:rPr>
              <w:t xml:space="preserve">Identifico los recursos de mi entorno y el uso responsable de los mismos. </w:t>
            </w:r>
          </w:p>
          <w:p w:rsidR="00E866B0" w:rsidRPr="00B94EFF" w:rsidRDefault="00E866B0" w:rsidP="00E866B0">
            <w:pPr>
              <w:pStyle w:val="Default"/>
              <w:numPr>
                <w:ilvl w:val="0"/>
                <w:numId w:val="13"/>
              </w:numPr>
              <w:rPr>
                <w:sz w:val="22"/>
                <w:szCs w:val="22"/>
              </w:rPr>
            </w:pPr>
            <w:r w:rsidRPr="00B94EFF">
              <w:rPr>
                <w:sz w:val="22"/>
                <w:szCs w:val="22"/>
              </w:rPr>
              <w:t xml:space="preserve">Reconozco los espacios públicos de la escuela y del barrio y el comportamiento que debo asumir en ellos para tener una movilidad segura </w:t>
            </w:r>
          </w:p>
          <w:p w:rsidR="00E866B0" w:rsidRPr="00C35D54" w:rsidRDefault="00E866B0"/>
        </w:tc>
      </w:tr>
    </w:tbl>
    <w:p w:rsidR="00CD385A" w:rsidRPr="00C35D54" w:rsidRDefault="00CD385A">
      <w:pPr>
        <w:rPr>
          <w:b/>
        </w:rPr>
      </w:pPr>
    </w:p>
    <w:p w:rsidR="00C35D54" w:rsidRPr="00C35D54" w:rsidRDefault="00C35D54">
      <w:pPr>
        <w:rPr>
          <w:b/>
        </w:rPr>
      </w:pPr>
      <w:r w:rsidRPr="00C35D54">
        <w:rPr>
          <w:b/>
        </w:rPr>
        <w:t>OBSERVACIONES:</w:t>
      </w:r>
    </w:p>
    <w:p w:rsidR="00C35D54" w:rsidRPr="00C35D54" w:rsidRDefault="00C35D54">
      <w:r w:rsidRPr="00C35D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35D54" w:rsidRPr="00C35D54" w:rsidSect="00AB7EC1">
      <w:pgSz w:w="20160" w:h="12240" w:orient="landscape" w:code="5"/>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45F5"/>
    <w:multiLevelType w:val="hybridMultilevel"/>
    <w:tmpl w:val="72E082B4"/>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9390AC3"/>
    <w:multiLevelType w:val="hybridMultilevel"/>
    <w:tmpl w:val="7BDE7B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2087738"/>
    <w:multiLevelType w:val="hybridMultilevel"/>
    <w:tmpl w:val="DED8B242"/>
    <w:lvl w:ilvl="0" w:tplc="240A000B">
      <w:start w:val="1"/>
      <w:numFmt w:val="bullet"/>
      <w:lvlText w:val=""/>
      <w:lvlJc w:val="left"/>
      <w:pPr>
        <w:ind w:left="720" w:hanging="360"/>
      </w:pPr>
      <w:rPr>
        <w:rFonts w:ascii="Wingdings" w:hAnsi="Wingdings" w:hint="default"/>
      </w:rPr>
    </w:lvl>
    <w:lvl w:ilvl="1" w:tplc="EFB48058">
      <w:numFmt w:val="bullet"/>
      <w:lvlText w:val="•"/>
      <w:lvlJc w:val="left"/>
      <w:pPr>
        <w:ind w:left="1440" w:hanging="360"/>
      </w:pPr>
      <w:rPr>
        <w:rFonts w:ascii="Times New Roman" w:eastAsia="Times New Roman" w:hAnsi="Times New Roman" w:cs="Times New Roman"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1311237A"/>
    <w:multiLevelType w:val="hybridMultilevel"/>
    <w:tmpl w:val="EC0077D2"/>
    <w:lvl w:ilvl="0" w:tplc="240A000B">
      <w:start w:val="1"/>
      <w:numFmt w:val="bullet"/>
      <w:lvlText w:val=""/>
      <w:lvlJc w:val="left"/>
      <w:pPr>
        <w:ind w:left="780" w:hanging="360"/>
      </w:pPr>
      <w:rPr>
        <w:rFonts w:ascii="Wingdings" w:hAnsi="Wingdings" w:hint="default"/>
      </w:rPr>
    </w:lvl>
    <w:lvl w:ilvl="1" w:tplc="240A0003">
      <w:start w:val="1"/>
      <w:numFmt w:val="bullet"/>
      <w:lvlText w:val="o"/>
      <w:lvlJc w:val="left"/>
      <w:pPr>
        <w:ind w:left="1500" w:hanging="360"/>
      </w:pPr>
      <w:rPr>
        <w:rFonts w:ascii="Courier New" w:hAnsi="Courier New" w:cs="Courier New" w:hint="default"/>
      </w:rPr>
    </w:lvl>
    <w:lvl w:ilvl="2" w:tplc="240A0005">
      <w:start w:val="1"/>
      <w:numFmt w:val="bullet"/>
      <w:lvlText w:val=""/>
      <w:lvlJc w:val="left"/>
      <w:pPr>
        <w:ind w:left="2220" w:hanging="360"/>
      </w:pPr>
      <w:rPr>
        <w:rFonts w:ascii="Wingdings" w:hAnsi="Wingdings" w:hint="default"/>
      </w:rPr>
    </w:lvl>
    <w:lvl w:ilvl="3" w:tplc="240A0001">
      <w:start w:val="1"/>
      <w:numFmt w:val="bullet"/>
      <w:lvlText w:val=""/>
      <w:lvlJc w:val="left"/>
      <w:pPr>
        <w:ind w:left="2940" w:hanging="360"/>
      </w:pPr>
      <w:rPr>
        <w:rFonts w:ascii="Symbol" w:hAnsi="Symbol" w:hint="default"/>
      </w:rPr>
    </w:lvl>
    <w:lvl w:ilvl="4" w:tplc="240A0003">
      <w:start w:val="1"/>
      <w:numFmt w:val="bullet"/>
      <w:lvlText w:val="o"/>
      <w:lvlJc w:val="left"/>
      <w:pPr>
        <w:ind w:left="3660" w:hanging="360"/>
      </w:pPr>
      <w:rPr>
        <w:rFonts w:ascii="Courier New" w:hAnsi="Courier New" w:cs="Courier New" w:hint="default"/>
      </w:rPr>
    </w:lvl>
    <w:lvl w:ilvl="5" w:tplc="240A0005">
      <w:start w:val="1"/>
      <w:numFmt w:val="bullet"/>
      <w:lvlText w:val=""/>
      <w:lvlJc w:val="left"/>
      <w:pPr>
        <w:ind w:left="4380" w:hanging="360"/>
      </w:pPr>
      <w:rPr>
        <w:rFonts w:ascii="Wingdings" w:hAnsi="Wingdings" w:hint="default"/>
      </w:rPr>
    </w:lvl>
    <w:lvl w:ilvl="6" w:tplc="240A0001">
      <w:start w:val="1"/>
      <w:numFmt w:val="bullet"/>
      <w:lvlText w:val=""/>
      <w:lvlJc w:val="left"/>
      <w:pPr>
        <w:ind w:left="5100" w:hanging="360"/>
      </w:pPr>
      <w:rPr>
        <w:rFonts w:ascii="Symbol" w:hAnsi="Symbol" w:hint="default"/>
      </w:rPr>
    </w:lvl>
    <w:lvl w:ilvl="7" w:tplc="240A0003">
      <w:start w:val="1"/>
      <w:numFmt w:val="bullet"/>
      <w:lvlText w:val="o"/>
      <w:lvlJc w:val="left"/>
      <w:pPr>
        <w:ind w:left="5820" w:hanging="360"/>
      </w:pPr>
      <w:rPr>
        <w:rFonts w:ascii="Courier New" w:hAnsi="Courier New" w:cs="Courier New" w:hint="default"/>
      </w:rPr>
    </w:lvl>
    <w:lvl w:ilvl="8" w:tplc="240A0005">
      <w:start w:val="1"/>
      <w:numFmt w:val="bullet"/>
      <w:lvlText w:val=""/>
      <w:lvlJc w:val="left"/>
      <w:pPr>
        <w:ind w:left="6540" w:hanging="360"/>
      </w:pPr>
      <w:rPr>
        <w:rFonts w:ascii="Wingdings" w:hAnsi="Wingdings" w:hint="default"/>
      </w:rPr>
    </w:lvl>
  </w:abstractNum>
  <w:abstractNum w:abstractNumId="4">
    <w:nsid w:val="22A12850"/>
    <w:multiLevelType w:val="hybridMultilevel"/>
    <w:tmpl w:val="8A72D1F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291C5BFF"/>
    <w:multiLevelType w:val="hybridMultilevel"/>
    <w:tmpl w:val="6600886C"/>
    <w:lvl w:ilvl="0" w:tplc="16A61EBC">
      <w:start w:val="1"/>
      <w:numFmt w:val="decimal"/>
      <w:lvlText w:val="%1."/>
      <w:lvlJc w:val="left"/>
      <w:pPr>
        <w:ind w:left="360" w:hanging="360"/>
      </w:pPr>
      <w:rPr>
        <w:rFonts w:ascii="Arial" w:eastAsiaTheme="minorHAnsi" w:hAnsi="Arial" w:cs="Aria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2F5175A4"/>
    <w:multiLevelType w:val="hybridMultilevel"/>
    <w:tmpl w:val="303496A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325E7977"/>
    <w:multiLevelType w:val="hybridMultilevel"/>
    <w:tmpl w:val="E51E2E8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33947178"/>
    <w:multiLevelType w:val="hybridMultilevel"/>
    <w:tmpl w:val="C7A2469C"/>
    <w:lvl w:ilvl="0" w:tplc="0C0A000B">
      <w:start w:val="1"/>
      <w:numFmt w:val="bullet"/>
      <w:lvlText w:val=""/>
      <w:lvlJc w:val="left"/>
      <w:pPr>
        <w:ind w:left="1560" w:hanging="360"/>
      </w:pPr>
      <w:rPr>
        <w:rFonts w:ascii="Wingdings" w:hAnsi="Wingdings" w:hint="default"/>
      </w:rPr>
    </w:lvl>
    <w:lvl w:ilvl="1" w:tplc="0C0A0003" w:tentative="1">
      <w:start w:val="1"/>
      <w:numFmt w:val="bullet"/>
      <w:lvlText w:val="o"/>
      <w:lvlJc w:val="left"/>
      <w:pPr>
        <w:ind w:left="2280" w:hanging="360"/>
      </w:pPr>
      <w:rPr>
        <w:rFonts w:ascii="Courier New" w:hAnsi="Courier New" w:cs="Courier New" w:hint="default"/>
      </w:rPr>
    </w:lvl>
    <w:lvl w:ilvl="2" w:tplc="0C0A0005" w:tentative="1">
      <w:start w:val="1"/>
      <w:numFmt w:val="bullet"/>
      <w:lvlText w:val=""/>
      <w:lvlJc w:val="left"/>
      <w:pPr>
        <w:ind w:left="3000" w:hanging="360"/>
      </w:pPr>
      <w:rPr>
        <w:rFonts w:ascii="Wingdings" w:hAnsi="Wingdings" w:hint="default"/>
      </w:rPr>
    </w:lvl>
    <w:lvl w:ilvl="3" w:tplc="0C0A0001" w:tentative="1">
      <w:start w:val="1"/>
      <w:numFmt w:val="bullet"/>
      <w:lvlText w:val=""/>
      <w:lvlJc w:val="left"/>
      <w:pPr>
        <w:ind w:left="3720" w:hanging="360"/>
      </w:pPr>
      <w:rPr>
        <w:rFonts w:ascii="Symbol" w:hAnsi="Symbol" w:hint="default"/>
      </w:rPr>
    </w:lvl>
    <w:lvl w:ilvl="4" w:tplc="0C0A0003" w:tentative="1">
      <w:start w:val="1"/>
      <w:numFmt w:val="bullet"/>
      <w:lvlText w:val="o"/>
      <w:lvlJc w:val="left"/>
      <w:pPr>
        <w:ind w:left="4440" w:hanging="360"/>
      </w:pPr>
      <w:rPr>
        <w:rFonts w:ascii="Courier New" w:hAnsi="Courier New" w:cs="Courier New" w:hint="default"/>
      </w:rPr>
    </w:lvl>
    <w:lvl w:ilvl="5" w:tplc="0C0A0005" w:tentative="1">
      <w:start w:val="1"/>
      <w:numFmt w:val="bullet"/>
      <w:lvlText w:val=""/>
      <w:lvlJc w:val="left"/>
      <w:pPr>
        <w:ind w:left="5160" w:hanging="360"/>
      </w:pPr>
      <w:rPr>
        <w:rFonts w:ascii="Wingdings" w:hAnsi="Wingdings" w:hint="default"/>
      </w:rPr>
    </w:lvl>
    <w:lvl w:ilvl="6" w:tplc="0C0A0001" w:tentative="1">
      <w:start w:val="1"/>
      <w:numFmt w:val="bullet"/>
      <w:lvlText w:val=""/>
      <w:lvlJc w:val="left"/>
      <w:pPr>
        <w:ind w:left="5880" w:hanging="360"/>
      </w:pPr>
      <w:rPr>
        <w:rFonts w:ascii="Symbol" w:hAnsi="Symbol" w:hint="default"/>
      </w:rPr>
    </w:lvl>
    <w:lvl w:ilvl="7" w:tplc="0C0A0003" w:tentative="1">
      <w:start w:val="1"/>
      <w:numFmt w:val="bullet"/>
      <w:lvlText w:val="o"/>
      <w:lvlJc w:val="left"/>
      <w:pPr>
        <w:ind w:left="6600" w:hanging="360"/>
      </w:pPr>
      <w:rPr>
        <w:rFonts w:ascii="Courier New" w:hAnsi="Courier New" w:cs="Courier New" w:hint="default"/>
      </w:rPr>
    </w:lvl>
    <w:lvl w:ilvl="8" w:tplc="0C0A0005" w:tentative="1">
      <w:start w:val="1"/>
      <w:numFmt w:val="bullet"/>
      <w:lvlText w:val=""/>
      <w:lvlJc w:val="left"/>
      <w:pPr>
        <w:ind w:left="7320" w:hanging="360"/>
      </w:pPr>
      <w:rPr>
        <w:rFonts w:ascii="Wingdings" w:hAnsi="Wingdings" w:hint="default"/>
      </w:rPr>
    </w:lvl>
  </w:abstractNum>
  <w:abstractNum w:abstractNumId="9">
    <w:nsid w:val="34A90328"/>
    <w:multiLevelType w:val="hybridMultilevel"/>
    <w:tmpl w:val="1A9069CE"/>
    <w:lvl w:ilvl="0" w:tplc="D62E2746">
      <w:start w:val="1"/>
      <w:numFmt w:val="decimal"/>
      <w:lvlText w:val="%1."/>
      <w:lvlJc w:val="left"/>
      <w:pPr>
        <w:ind w:left="720" w:hanging="360"/>
      </w:pPr>
      <w:rPr>
        <w:rFonts w:hint="default"/>
        <w:b w:val="0"/>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D180BA2"/>
    <w:multiLevelType w:val="multilevel"/>
    <w:tmpl w:val="03F8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B960DB"/>
    <w:multiLevelType w:val="hybridMultilevel"/>
    <w:tmpl w:val="150CE26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nsid w:val="51DA6E59"/>
    <w:multiLevelType w:val="hybridMultilevel"/>
    <w:tmpl w:val="61AA2A2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D0C713B"/>
    <w:multiLevelType w:val="multilevel"/>
    <w:tmpl w:val="5F907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016828"/>
    <w:multiLevelType w:val="hybridMultilevel"/>
    <w:tmpl w:val="1DE0937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nsid w:val="69BF159E"/>
    <w:multiLevelType w:val="hybridMultilevel"/>
    <w:tmpl w:val="24AE8138"/>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nsid w:val="6D4653D6"/>
    <w:multiLevelType w:val="hybridMultilevel"/>
    <w:tmpl w:val="D1A078A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74967AA6"/>
    <w:multiLevelType w:val="hybridMultilevel"/>
    <w:tmpl w:val="812273B8"/>
    <w:lvl w:ilvl="0" w:tplc="71540726">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778F073D"/>
    <w:multiLevelType w:val="hybridMultilevel"/>
    <w:tmpl w:val="FB22119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86A3D13"/>
    <w:multiLevelType w:val="hybridMultilevel"/>
    <w:tmpl w:val="10CE06F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794479B9"/>
    <w:multiLevelType w:val="hybridMultilevel"/>
    <w:tmpl w:val="EF8EACFA"/>
    <w:lvl w:ilvl="0" w:tplc="3044FB0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1">
    <w:nsid w:val="7DE05F62"/>
    <w:multiLevelType w:val="hybridMultilevel"/>
    <w:tmpl w:val="086C9B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E194FA4"/>
    <w:multiLevelType w:val="hybridMultilevel"/>
    <w:tmpl w:val="3A926C3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4"/>
  </w:num>
  <w:num w:numId="5">
    <w:abstractNumId w:val="15"/>
  </w:num>
  <w:num w:numId="6">
    <w:abstractNumId w:val="2"/>
  </w:num>
  <w:num w:numId="7">
    <w:abstractNumId w:val="11"/>
  </w:num>
  <w:num w:numId="8">
    <w:abstractNumId w:val="19"/>
  </w:num>
  <w:num w:numId="9">
    <w:abstractNumId w:val="21"/>
  </w:num>
  <w:num w:numId="10">
    <w:abstractNumId w:val="22"/>
  </w:num>
  <w:num w:numId="11">
    <w:abstractNumId w:val="18"/>
  </w:num>
  <w:num w:numId="12">
    <w:abstractNumId w:val="14"/>
  </w:num>
  <w:num w:numId="13">
    <w:abstractNumId w:val="6"/>
  </w:num>
  <w:num w:numId="14">
    <w:abstractNumId w:val="16"/>
  </w:num>
  <w:num w:numId="15">
    <w:abstractNumId w:val="13"/>
  </w:num>
  <w:num w:numId="16">
    <w:abstractNumId w:val="10"/>
  </w:num>
  <w:num w:numId="17">
    <w:abstractNumId w:val="5"/>
  </w:num>
  <w:num w:numId="18">
    <w:abstractNumId w:val="7"/>
  </w:num>
  <w:num w:numId="19">
    <w:abstractNumId w:val="12"/>
  </w:num>
  <w:num w:numId="20">
    <w:abstractNumId w:val="1"/>
  </w:num>
  <w:num w:numId="21">
    <w:abstractNumId w:val="9"/>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C1"/>
    <w:rsid w:val="00036FAB"/>
    <w:rsid w:val="00062360"/>
    <w:rsid w:val="00123BEA"/>
    <w:rsid w:val="0013624B"/>
    <w:rsid w:val="00140947"/>
    <w:rsid w:val="00150525"/>
    <w:rsid w:val="0016500F"/>
    <w:rsid w:val="001B7678"/>
    <w:rsid w:val="00206488"/>
    <w:rsid w:val="00256C5D"/>
    <w:rsid w:val="002B4C6D"/>
    <w:rsid w:val="002E36EC"/>
    <w:rsid w:val="0031335D"/>
    <w:rsid w:val="00324757"/>
    <w:rsid w:val="00352393"/>
    <w:rsid w:val="0037111E"/>
    <w:rsid w:val="004057F0"/>
    <w:rsid w:val="00414285"/>
    <w:rsid w:val="00481717"/>
    <w:rsid w:val="00494A21"/>
    <w:rsid w:val="004A4D8E"/>
    <w:rsid w:val="0050377C"/>
    <w:rsid w:val="0057068C"/>
    <w:rsid w:val="0059215E"/>
    <w:rsid w:val="005F0F03"/>
    <w:rsid w:val="00602348"/>
    <w:rsid w:val="00631DB3"/>
    <w:rsid w:val="006662D5"/>
    <w:rsid w:val="006720F6"/>
    <w:rsid w:val="006A0F7B"/>
    <w:rsid w:val="006E1CD2"/>
    <w:rsid w:val="006E3AC5"/>
    <w:rsid w:val="00712287"/>
    <w:rsid w:val="007266DD"/>
    <w:rsid w:val="00733DAE"/>
    <w:rsid w:val="0073727C"/>
    <w:rsid w:val="00757A17"/>
    <w:rsid w:val="00770DB9"/>
    <w:rsid w:val="007C5B89"/>
    <w:rsid w:val="008533B1"/>
    <w:rsid w:val="008B0292"/>
    <w:rsid w:val="008C1890"/>
    <w:rsid w:val="008E41C2"/>
    <w:rsid w:val="008F1B1B"/>
    <w:rsid w:val="009024F2"/>
    <w:rsid w:val="009366EB"/>
    <w:rsid w:val="009437EB"/>
    <w:rsid w:val="009578F9"/>
    <w:rsid w:val="00972172"/>
    <w:rsid w:val="009842DF"/>
    <w:rsid w:val="009F5D7D"/>
    <w:rsid w:val="00A05EB6"/>
    <w:rsid w:val="00A14F2E"/>
    <w:rsid w:val="00A1667D"/>
    <w:rsid w:val="00A51ADA"/>
    <w:rsid w:val="00A65940"/>
    <w:rsid w:val="00A66B8C"/>
    <w:rsid w:val="00A711E8"/>
    <w:rsid w:val="00A92C7D"/>
    <w:rsid w:val="00AB7EC1"/>
    <w:rsid w:val="00AF0847"/>
    <w:rsid w:val="00B0131B"/>
    <w:rsid w:val="00BC0BF6"/>
    <w:rsid w:val="00BC2308"/>
    <w:rsid w:val="00BC7775"/>
    <w:rsid w:val="00C25ADF"/>
    <w:rsid w:val="00C35B45"/>
    <w:rsid w:val="00C35D54"/>
    <w:rsid w:val="00CD385A"/>
    <w:rsid w:val="00D05F27"/>
    <w:rsid w:val="00D16458"/>
    <w:rsid w:val="00D4115C"/>
    <w:rsid w:val="00D62C08"/>
    <w:rsid w:val="00D97080"/>
    <w:rsid w:val="00DA416E"/>
    <w:rsid w:val="00DC1950"/>
    <w:rsid w:val="00E12B19"/>
    <w:rsid w:val="00E56BBB"/>
    <w:rsid w:val="00E67765"/>
    <w:rsid w:val="00E74EDF"/>
    <w:rsid w:val="00E866B0"/>
    <w:rsid w:val="00EB3884"/>
    <w:rsid w:val="00EB693A"/>
    <w:rsid w:val="00EE1F23"/>
    <w:rsid w:val="00F0465A"/>
    <w:rsid w:val="00F24A48"/>
    <w:rsid w:val="00F70682"/>
    <w:rsid w:val="00FE2BF3"/>
    <w:rsid w:val="00FE760A"/>
    <w:rsid w:val="00FF46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EB3884"/>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4A4D8E"/>
    <w:rPr>
      <w:color w:val="0563C1" w:themeColor="hyperlink"/>
      <w:u w:val="single"/>
    </w:rPr>
  </w:style>
  <w:style w:type="paragraph" w:styleId="Prrafodelista">
    <w:name w:val="List Paragraph"/>
    <w:basedOn w:val="Normal"/>
    <w:uiPriority w:val="34"/>
    <w:qFormat/>
    <w:rsid w:val="004A4D8E"/>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4A4D8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B388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EB3884"/>
    <w:rPr>
      <w:rFonts w:ascii="Times New Roman" w:eastAsia="Times New Roman" w:hAnsi="Times New Roman" w:cs="Times New Roman"/>
      <w:b/>
      <w:bCs/>
      <w:sz w:val="27"/>
      <w:szCs w:val="27"/>
      <w:lang w:val="es-ES" w:eastAsia="es-ES"/>
    </w:rPr>
  </w:style>
  <w:style w:type="character" w:styleId="Textoennegrita">
    <w:name w:val="Strong"/>
    <w:basedOn w:val="Fuentedeprrafopredeter"/>
    <w:uiPriority w:val="22"/>
    <w:qFormat/>
    <w:rsid w:val="006E3AC5"/>
    <w:rPr>
      <w:b/>
      <w:bCs/>
    </w:rPr>
  </w:style>
  <w:style w:type="paragraph" w:styleId="Textodeglobo">
    <w:name w:val="Balloon Text"/>
    <w:basedOn w:val="Normal"/>
    <w:link w:val="TextodegloboCar"/>
    <w:uiPriority w:val="99"/>
    <w:semiHidden/>
    <w:unhideWhenUsed/>
    <w:rsid w:val="004817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717"/>
    <w:rPr>
      <w:rFonts w:ascii="Tahoma" w:hAnsi="Tahoma" w:cs="Tahoma"/>
      <w:sz w:val="16"/>
      <w:szCs w:val="16"/>
    </w:rPr>
  </w:style>
  <w:style w:type="paragraph" w:customStyle="1" w:styleId="texto">
    <w:name w:val="texto"/>
    <w:basedOn w:val="Normal"/>
    <w:rsid w:val="00481717"/>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EB3884"/>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4A4D8E"/>
    <w:rPr>
      <w:color w:val="0563C1" w:themeColor="hyperlink"/>
      <w:u w:val="single"/>
    </w:rPr>
  </w:style>
  <w:style w:type="paragraph" w:styleId="Prrafodelista">
    <w:name w:val="List Paragraph"/>
    <w:basedOn w:val="Normal"/>
    <w:uiPriority w:val="34"/>
    <w:qFormat/>
    <w:rsid w:val="004A4D8E"/>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4A4D8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EB388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EB3884"/>
    <w:rPr>
      <w:rFonts w:ascii="Times New Roman" w:eastAsia="Times New Roman" w:hAnsi="Times New Roman" w:cs="Times New Roman"/>
      <w:b/>
      <w:bCs/>
      <w:sz w:val="27"/>
      <w:szCs w:val="27"/>
      <w:lang w:val="es-ES" w:eastAsia="es-ES"/>
    </w:rPr>
  </w:style>
  <w:style w:type="character" w:styleId="Textoennegrita">
    <w:name w:val="Strong"/>
    <w:basedOn w:val="Fuentedeprrafopredeter"/>
    <w:uiPriority w:val="22"/>
    <w:qFormat/>
    <w:rsid w:val="006E3AC5"/>
    <w:rPr>
      <w:b/>
      <w:bCs/>
    </w:rPr>
  </w:style>
  <w:style w:type="paragraph" w:styleId="Textodeglobo">
    <w:name w:val="Balloon Text"/>
    <w:basedOn w:val="Normal"/>
    <w:link w:val="TextodegloboCar"/>
    <w:uiPriority w:val="99"/>
    <w:semiHidden/>
    <w:unhideWhenUsed/>
    <w:rsid w:val="004817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717"/>
    <w:rPr>
      <w:rFonts w:ascii="Tahoma" w:hAnsi="Tahoma" w:cs="Tahoma"/>
      <w:sz w:val="16"/>
      <w:szCs w:val="16"/>
    </w:rPr>
  </w:style>
  <w:style w:type="paragraph" w:customStyle="1" w:styleId="texto">
    <w:name w:val="texto"/>
    <w:basedOn w:val="Normal"/>
    <w:rsid w:val="00481717"/>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838">
      <w:bodyDiv w:val="1"/>
      <w:marLeft w:val="0"/>
      <w:marRight w:val="0"/>
      <w:marTop w:val="0"/>
      <w:marBottom w:val="0"/>
      <w:divBdr>
        <w:top w:val="none" w:sz="0" w:space="0" w:color="auto"/>
        <w:left w:val="none" w:sz="0" w:space="0" w:color="auto"/>
        <w:bottom w:val="none" w:sz="0" w:space="0" w:color="auto"/>
        <w:right w:val="none" w:sz="0" w:space="0" w:color="auto"/>
      </w:divBdr>
    </w:div>
    <w:div w:id="55863064">
      <w:bodyDiv w:val="1"/>
      <w:marLeft w:val="0"/>
      <w:marRight w:val="0"/>
      <w:marTop w:val="0"/>
      <w:marBottom w:val="0"/>
      <w:divBdr>
        <w:top w:val="none" w:sz="0" w:space="0" w:color="auto"/>
        <w:left w:val="none" w:sz="0" w:space="0" w:color="auto"/>
        <w:bottom w:val="none" w:sz="0" w:space="0" w:color="auto"/>
        <w:right w:val="none" w:sz="0" w:space="0" w:color="auto"/>
      </w:divBdr>
    </w:div>
    <w:div w:id="155725626">
      <w:bodyDiv w:val="1"/>
      <w:marLeft w:val="0"/>
      <w:marRight w:val="0"/>
      <w:marTop w:val="0"/>
      <w:marBottom w:val="0"/>
      <w:divBdr>
        <w:top w:val="none" w:sz="0" w:space="0" w:color="auto"/>
        <w:left w:val="none" w:sz="0" w:space="0" w:color="auto"/>
        <w:bottom w:val="none" w:sz="0" w:space="0" w:color="auto"/>
        <w:right w:val="none" w:sz="0" w:space="0" w:color="auto"/>
      </w:divBdr>
      <w:divsChild>
        <w:div w:id="394360140">
          <w:marLeft w:val="0"/>
          <w:marRight w:val="0"/>
          <w:marTop w:val="0"/>
          <w:marBottom w:val="0"/>
          <w:divBdr>
            <w:top w:val="none" w:sz="0" w:space="0" w:color="auto"/>
            <w:left w:val="none" w:sz="0" w:space="0" w:color="auto"/>
            <w:bottom w:val="none" w:sz="0" w:space="0" w:color="auto"/>
            <w:right w:val="none" w:sz="0" w:space="0" w:color="auto"/>
          </w:divBdr>
          <w:divsChild>
            <w:div w:id="4482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60">
      <w:bodyDiv w:val="1"/>
      <w:marLeft w:val="0"/>
      <w:marRight w:val="0"/>
      <w:marTop w:val="0"/>
      <w:marBottom w:val="0"/>
      <w:divBdr>
        <w:top w:val="none" w:sz="0" w:space="0" w:color="auto"/>
        <w:left w:val="none" w:sz="0" w:space="0" w:color="auto"/>
        <w:bottom w:val="none" w:sz="0" w:space="0" w:color="auto"/>
        <w:right w:val="none" w:sz="0" w:space="0" w:color="auto"/>
      </w:divBdr>
      <w:divsChild>
        <w:div w:id="584337885">
          <w:marLeft w:val="0"/>
          <w:marRight w:val="0"/>
          <w:marTop w:val="0"/>
          <w:marBottom w:val="0"/>
          <w:divBdr>
            <w:top w:val="none" w:sz="0" w:space="0" w:color="auto"/>
            <w:left w:val="none" w:sz="0" w:space="0" w:color="auto"/>
            <w:bottom w:val="none" w:sz="0" w:space="0" w:color="auto"/>
            <w:right w:val="none" w:sz="0" w:space="0" w:color="auto"/>
          </w:divBdr>
          <w:divsChild>
            <w:div w:id="1183324439">
              <w:marLeft w:val="0"/>
              <w:marRight w:val="0"/>
              <w:marTop w:val="0"/>
              <w:marBottom w:val="0"/>
              <w:divBdr>
                <w:top w:val="none" w:sz="0" w:space="0" w:color="auto"/>
                <w:left w:val="none" w:sz="0" w:space="0" w:color="auto"/>
                <w:bottom w:val="none" w:sz="0" w:space="0" w:color="auto"/>
                <w:right w:val="none" w:sz="0" w:space="0" w:color="auto"/>
              </w:divBdr>
              <w:divsChild>
                <w:div w:id="820578343">
                  <w:marLeft w:val="0"/>
                  <w:marRight w:val="0"/>
                  <w:marTop w:val="0"/>
                  <w:marBottom w:val="0"/>
                  <w:divBdr>
                    <w:top w:val="none" w:sz="0" w:space="0" w:color="auto"/>
                    <w:left w:val="none" w:sz="0" w:space="0" w:color="auto"/>
                    <w:bottom w:val="none" w:sz="0" w:space="0" w:color="auto"/>
                    <w:right w:val="none" w:sz="0" w:space="0" w:color="auto"/>
                  </w:divBdr>
                  <w:divsChild>
                    <w:div w:id="770509172">
                      <w:marLeft w:val="0"/>
                      <w:marRight w:val="0"/>
                      <w:marTop w:val="0"/>
                      <w:marBottom w:val="0"/>
                      <w:divBdr>
                        <w:top w:val="none" w:sz="0" w:space="0" w:color="auto"/>
                        <w:left w:val="none" w:sz="0" w:space="0" w:color="auto"/>
                        <w:bottom w:val="none" w:sz="0" w:space="0" w:color="auto"/>
                        <w:right w:val="none" w:sz="0" w:space="0" w:color="auto"/>
                      </w:divBdr>
                      <w:divsChild>
                        <w:div w:id="17838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492693">
          <w:marLeft w:val="0"/>
          <w:marRight w:val="0"/>
          <w:marTop w:val="0"/>
          <w:marBottom w:val="0"/>
          <w:divBdr>
            <w:top w:val="none" w:sz="0" w:space="0" w:color="auto"/>
            <w:left w:val="none" w:sz="0" w:space="0" w:color="auto"/>
            <w:bottom w:val="none" w:sz="0" w:space="0" w:color="auto"/>
            <w:right w:val="none" w:sz="0" w:space="0" w:color="auto"/>
          </w:divBdr>
          <w:divsChild>
            <w:div w:id="96188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8847">
      <w:bodyDiv w:val="1"/>
      <w:marLeft w:val="0"/>
      <w:marRight w:val="0"/>
      <w:marTop w:val="0"/>
      <w:marBottom w:val="0"/>
      <w:divBdr>
        <w:top w:val="none" w:sz="0" w:space="0" w:color="auto"/>
        <w:left w:val="none" w:sz="0" w:space="0" w:color="auto"/>
        <w:bottom w:val="none" w:sz="0" w:space="0" w:color="auto"/>
        <w:right w:val="none" w:sz="0" w:space="0" w:color="auto"/>
      </w:divBdr>
    </w:div>
    <w:div w:id="367337414">
      <w:bodyDiv w:val="1"/>
      <w:marLeft w:val="0"/>
      <w:marRight w:val="0"/>
      <w:marTop w:val="0"/>
      <w:marBottom w:val="0"/>
      <w:divBdr>
        <w:top w:val="none" w:sz="0" w:space="0" w:color="auto"/>
        <w:left w:val="none" w:sz="0" w:space="0" w:color="auto"/>
        <w:bottom w:val="none" w:sz="0" w:space="0" w:color="auto"/>
        <w:right w:val="none" w:sz="0" w:space="0" w:color="auto"/>
      </w:divBdr>
    </w:div>
    <w:div w:id="368724488">
      <w:bodyDiv w:val="1"/>
      <w:marLeft w:val="0"/>
      <w:marRight w:val="0"/>
      <w:marTop w:val="0"/>
      <w:marBottom w:val="0"/>
      <w:divBdr>
        <w:top w:val="none" w:sz="0" w:space="0" w:color="auto"/>
        <w:left w:val="none" w:sz="0" w:space="0" w:color="auto"/>
        <w:bottom w:val="none" w:sz="0" w:space="0" w:color="auto"/>
        <w:right w:val="none" w:sz="0" w:space="0" w:color="auto"/>
      </w:divBdr>
    </w:div>
    <w:div w:id="381827702">
      <w:bodyDiv w:val="1"/>
      <w:marLeft w:val="0"/>
      <w:marRight w:val="0"/>
      <w:marTop w:val="0"/>
      <w:marBottom w:val="0"/>
      <w:divBdr>
        <w:top w:val="none" w:sz="0" w:space="0" w:color="auto"/>
        <w:left w:val="none" w:sz="0" w:space="0" w:color="auto"/>
        <w:bottom w:val="none" w:sz="0" w:space="0" w:color="auto"/>
        <w:right w:val="none" w:sz="0" w:space="0" w:color="auto"/>
      </w:divBdr>
    </w:div>
    <w:div w:id="606087691">
      <w:bodyDiv w:val="1"/>
      <w:marLeft w:val="0"/>
      <w:marRight w:val="0"/>
      <w:marTop w:val="0"/>
      <w:marBottom w:val="0"/>
      <w:divBdr>
        <w:top w:val="none" w:sz="0" w:space="0" w:color="auto"/>
        <w:left w:val="none" w:sz="0" w:space="0" w:color="auto"/>
        <w:bottom w:val="none" w:sz="0" w:space="0" w:color="auto"/>
        <w:right w:val="none" w:sz="0" w:space="0" w:color="auto"/>
      </w:divBdr>
    </w:div>
    <w:div w:id="711808027">
      <w:bodyDiv w:val="1"/>
      <w:marLeft w:val="0"/>
      <w:marRight w:val="0"/>
      <w:marTop w:val="0"/>
      <w:marBottom w:val="0"/>
      <w:divBdr>
        <w:top w:val="none" w:sz="0" w:space="0" w:color="auto"/>
        <w:left w:val="none" w:sz="0" w:space="0" w:color="auto"/>
        <w:bottom w:val="none" w:sz="0" w:space="0" w:color="auto"/>
        <w:right w:val="none" w:sz="0" w:space="0" w:color="auto"/>
      </w:divBdr>
    </w:div>
    <w:div w:id="755253371">
      <w:bodyDiv w:val="1"/>
      <w:marLeft w:val="0"/>
      <w:marRight w:val="0"/>
      <w:marTop w:val="0"/>
      <w:marBottom w:val="0"/>
      <w:divBdr>
        <w:top w:val="none" w:sz="0" w:space="0" w:color="auto"/>
        <w:left w:val="none" w:sz="0" w:space="0" w:color="auto"/>
        <w:bottom w:val="none" w:sz="0" w:space="0" w:color="auto"/>
        <w:right w:val="none" w:sz="0" w:space="0" w:color="auto"/>
      </w:divBdr>
      <w:divsChild>
        <w:div w:id="1787188081">
          <w:marLeft w:val="0"/>
          <w:marRight w:val="0"/>
          <w:marTop w:val="0"/>
          <w:marBottom w:val="0"/>
          <w:divBdr>
            <w:top w:val="none" w:sz="0" w:space="0" w:color="auto"/>
            <w:left w:val="none" w:sz="0" w:space="0" w:color="auto"/>
            <w:bottom w:val="none" w:sz="0" w:space="0" w:color="auto"/>
            <w:right w:val="none" w:sz="0" w:space="0" w:color="auto"/>
          </w:divBdr>
        </w:div>
        <w:div w:id="233007162">
          <w:marLeft w:val="0"/>
          <w:marRight w:val="0"/>
          <w:marTop w:val="0"/>
          <w:marBottom w:val="0"/>
          <w:divBdr>
            <w:top w:val="none" w:sz="0" w:space="0" w:color="auto"/>
            <w:left w:val="none" w:sz="0" w:space="0" w:color="auto"/>
            <w:bottom w:val="none" w:sz="0" w:space="0" w:color="auto"/>
            <w:right w:val="none" w:sz="0" w:space="0" w:color="auto"/>
          </w:divBdr>
          <w:divsChild>
            <w:div w:id="1085345340">
              <w:marLeft w:val="0"/>
              <w:marRight w:val="0"/>
              <w:marTop w:val="0"/>
              <w:marBottom w:val="0"/>
              <w:divBdr>
                <w:top w:val="none" w:sz="0" w:space="0" w:color="auto"/>
                <w:left w:val="none" w:sz="0" w:space="0" w:color="auto"/>
                <w:bottom w:val="none" w:sz="0" w:space="0" w:color="auto"/>
                <w:right w:val="none" w:sz="0" w:space="0" w:color="auto"/>
              </w:divBdr>
              <w:divsChild>
                <w:div w:id="265190887">
                  <w:marLeft w:val="0"/>
                  <w:marRight w:val="0"/>
                  <w:marTop w:val="0"/>
                  <w:marBottom w:val="0"/>
                  <w:divBdr>
                    <w:top w:val="none" w:sz="0" w:space="0" w:color="auto"/>
                    <w:left w:val="none" w:sz="0" w:space="0" w:color="auto"/>
                    <w:bottom w:val="none" w:sz="0" w:space="0" w:color="auto"/>
                    <w:right w:val="none" w:sz="0" w:space="0" w:color="auto"/>
                  </w:divBdr>
                  <w:divsChild>
                    <w:div w:id="8913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5791">
          <w:marLeft w:val="0"/>
          <w:marRight w:val="0"/>
          <w:marTop w:val="0"/>
          <w:marBottom w:val="0"/>
          <w:divBdr>
            <w:top w:val="none" w:sz="0" w:space="0" w:color="auto"/>
            <w:left w:val="none" w:sz="0" w:space="0" w:color="auto"/>
            <w:bottom w:val="none" w:sz="0" w:space="0" w:color="auto"/>
            <w:right w:val="none" w:sz="0" w:space="0" w:color="auto"/>
          </w:divBdr>
          <w:divsChild>
            <w:div w:id="894900274">
              <w:marLeft w:val="0"/>
              <w:marRight w:val="0"/>
              <w:marTop w:val="0"/>
              <w:marBottom w:val="0"/>
              <w:divBdr>
                <w:top w:val="none" w:sz="0" w:space="0" w:color="auto"/>
                <w:left w:val="none" w:sz="0" w:space="0" w:color="auto"/>
                <w:bottom w:val="none" w:sz="0" w:space="0" w:color="auto"/>
                <w:right w:val="none" w:sz="0" w:space="0" w:color="auto"/>
              </w:divBdr>
              <w:divsChild>
                <w:div w:id="646127866">
                  <w:marLeft w:val="0"/>
                  <w:marRight w:val="0"/>
                  <w:marTop w:val="0"/>
                  <w:marBottom w:val="0"/>
                  <w:divBdr>
                    <w:top w:val="none" w:sz="0" w:space="0" w:color="auto"/>
                    <w:left w:val="none" w:sz="0" w:space="0" w:color="auto"/>
                    <w:bottom w:val="none" w:sz="0" w:space="0" w:color="auto"/>
                    <w:right w:val="none" w:sz="0" w:space="0" w:color="auto"/>
                  </w:divBdr>
                </w:div>
                <w:div w:id="834762189">
                  <w:marLeft w:val="0"/>
                  <w:marRight w:val="0"/>
                  <w:marTop w:val="0"/>
                  <w:marBottom w:val="0"/>
                  <w:divBdr>
                    <w:top w:val="none" w:sz="0" w:space="0" w:color="auto"/>
                    <w:left w:val="none" w:sz="0" w:space="0" w:color="auto"/>
                    <w:bottom w:val="none" w:sz="0" w:space="0" w:color="auto"/>
                    <w:right w:val="none" w:sz="0" w:space="0" w:color="auto"/>
                  </w:divBdr>
                </w:div>
                <w:div w:id="14208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2061">
      <w:bodyDiv w:val="1"/>
      <w:marLeft w:val="0"/>
      <w:marRight w:val="0"/>
      <w:marTop w:val="0"/>
      <w:marBottom w:val="0"/>
      <w:divBdr>
        <w:top w:val="none" w:sz="0" w:space="0" w:color="auto"/>
        <w:left w:val="none" w:sz="0" w:space="0" w:color="auto"/>
        <w:bottom w:val="none" w:sz="0" w:space="0" w:color="auto"/>
        <w:right w:val="none" w:sz="0" w:space="0" w:color="auto"/>
      </w:divBdr>
    </w:div>
    <w:div w:id="1434131468">
      <w:bodyDiv w:val="1"/>
      <w:marLeft w:val="0"/>
      <w:marRight w:val="0"/>
      <w:marTop w:val="0"/>
      <w:marBottom w:val="0"/>
      <w:divBdr>
        <w:top w:val="none" w:sz="0" w:space="0" w:color="auto"/>
        <w:left w:val="none" w:sz="0" w:space="0" w:color="auto"/>
        <w:bottom w:val="none" w:sz="0" w:space="0" w:color="auto"/>
        <w:right w:val="none" w:sz="0" w:space="0" w:color="auto"/>
      </w:divBdr>
    </w:div>
    <w:div w:id="1580675370">
      <w:bodyDiv w:val="1"/>
      <w:marLeft w:val="0"/>
      <w:marRight w:val="0"/>
      <w:marTop w:val="0"/>
      <w:marBottom w:val="0"/>
      <w:divBdr>
        <w:top w:val="none" w:sz="0" w:space="0" w:color="auto"/>
        <w:left w:val="none" w:sz="0" w:space="0" w:color="auto"/>
        <w:bottom w:val="none" w:sz="0" w:space="0" w:color="auto"/>
        <w:right w:val="none" w:sz="0" w:space="0" w:color="auto"/>
      </w:divBdr>
    </w:div>
    <w:div w:id="1583177997">
      <w:bodyDiv w:val="1"/>
      <w:marLeft w:val="0"/>
      <w:marRight w:val="0"/>
      <w:marTop w:val="0"/>
      <w:marBottom w:val="0"/>
      <w:divBdr>
        <w:top w:val="none" w:sz="0" w:space="0" w:color="auto"/>
        <w:left w:val="none" w:sz="0" w:space="0" w:color="auto"/>
        <w:bottom w:val="none" w:sz="0" w:space="0" w:color="auto"/>
        <w:right w:val="none" w:sz="0" w:space="0" w:color="auto"/>
      </w:divBdr>
    </w:div>
    <w:div w:id="1674257143">
      <w:bodyDiv w:val="1"/>
      <w:marLeft w:val="0"/>
      <w:marRight w:val="0"/>
      <w:marTop w:val="0"/>
      <w:marBottom w:val="0"/>
      <w:divBdr>
        <w:top w:val="none" w:sz="0" w:space="0" w:color="auto"/>
        <w:left w:val="none" w:sz="0" w:space="0" w:color="auto"/>
        <w:bottom w:val="none" w:sz="0" w:space="0" w:color="auto"/>
        <w:right w:val="none" w:sz="0" w:space="0" w:color="auto"/>
      </w:divBdr>
    </w:div>
    <w:div w:id="214520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examinar" TargetMode="External"/><Relationship Id="rId3" Type="http://schemas.openxmlformats.org/officeDocument/2006/relationships/styles" Target="styles.xml"/><Relationship Id="rId7" Type="http://schemas.openxmlformats.org/officeDocument/2006/relationships/hyperlink" Target="http://www.wordreference.com/sinonimos/busca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pc.org.co" TargetMode="External"/><Relationship Id="rId4" Type="http://schemas.microsoft.com/office/2007/relationships/stylesWithEffects" Target="stylesWithEffects.xml"/><Relationship Id="rId9" Type="http://schemas.openxmlformats.org/officeDocument/2006/relationships/hyperlink" Target="http://www.wordreference.com/sinonimos/infor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DE39C-24AB-4936-A90E-85939BA7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24</Pages>
  <Words>3942</Words>
  <Characters>21683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CALENA</cp:lastModifiedBy>
  <cp:revision>55</cp:revision>
  <dcterms:created xsi:type="dcterms:W3CDTF">2018-09-12T17:13:00Z</dcterms:created>
  <dcterms:modified xsi:type="dcterms:W3CDTF">2019-03-07T22:11:00Z</dcterms:modified>
</cp:coreProperties>
</file>