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D61F64">
        <w:rPr>
          <w:lang w:val="es-CO"/>
        </w:rPr>
        <w:t>ÉTICA</w:t>
      </w:r>
    </w:p>
    <w:p w:rsidR="00A10491" w:rsidRPr="00241EF5" w:rsidRDefault="00171BAC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35"/>
        <w:gridCol w:w="6471"/>
      </w:tblGrid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D61F64">
              <w:rPr>
                <w:b/>
              </w:rPr>
              <w:t>SEGUNDO</w:t>
            </w:r>
            <w:r w:rsidR="00173B63">
              <w:rPr>
                <w:b/>
              </w:rPr>
              <w:t>- PERIODO 3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173B63" w:rsidP="00A10491">
            <w:r>
              <w:rPr>
                <w:b/>
              </w:rPr>
              <w:t>EJE TEMÁTICO TRANSVERSA</w:t>
            </w:r>
          </w:p>
        </w:tc>
      </w:tr>
      <w:tr w:rsidR="00A10491" w:rsidRPr="0036636F" w:rsidTr="00B75E4C">
        <w:trPr>
          <w:trHeight w:val="690"/>
        </w:trPr>
        <w:tc>
          <w:tcPr>
            <w:tcW w:w="12906" w:type="dxa"/>
            <w:gridSpan w:val="2"/>
          </w:tcPr>
          <w:p w:rsidR="00171BAC" w:rsidRPr="00171BAC" w:rsidRDefault="00A10491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>:</w:t>
            </w:r>
          </w:p>
          <w:p w:rsidR="00171BAC" w:rsidRPr="00171BAC" w:rsidRDefault="00D61F64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>
              <w:t>¿Cómo me relaciono con las personas cuando transgredo la norma y no comprendo que me están corrigiendo?</w:t>
            </w:r>
          </w:p>
        </w:tc>
      </w:tr>
      <w:tr w:rsidR="00A10491" w:rsidRPr="0036636F" w:rsidTr="00B75E4C">
        <w:trPr>
          <w:trHeight w:val="671"/>
        </w:trPr>
        <w:tc>
          <w:tcPr>
            <w:tcW w:w="12906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B85DAC">
              <w:t>Concientizar al estudiante de la importancia que tiene los valores en la vida para La interacción con los demás y con uno mismo.</w:t>
            </w:r>
          </w:p>
        </w:tc>
      </w:tr>
      <w:tr w:rsidR="00A10491" w:rsidRPr="0036636F" w:rsidTr="00B75E4C">
        <w:trPr>
          <w:trHeight w:val="708"/>
        </w:trPr>
        <w:tc>
          <w:tcPr>
            <w:tcW w:w="12906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B75E4C">
        <w:trPr>
          <w:trHeight w:val="1362"/>
        </w:trPr>
        <w:tc>
          <w:tcPr>
            <w:tcW w:w="12906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  <w:r w:rsidR="00B85DAC">
              <w:t>Interpretativa: Considerar actitudes que refuerzan los vínculos de amistad. Argumentativa: Justificar las consecuencias del respeto, ayuda y afecto en un grupo. Propositiva: Liderar actividades de juego que favorecen la armonía y el aprendizaje.</w:t>
            </w: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B75E4C">
        <w:trPr>
          <w:trHeight w:val="3435"/>
        </w:trPr>
        <w:tc>
          <w:tcPr>
            <w:tcW w:w="6435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lastRenderedPageBreak/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470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B75E4C" w:rsidRPr="0036636F" w:rsidRDefault="00B75E4C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309"/>
        <w:gridCol w:w="1308"/>
        <w:gridCol w:w="1376"/>
        <w:gridCol w:w="4314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D41C77" w:rsidRDefault="00D41C77" w:rsidP="00872DF6"/>
          <w:p w:rsidR="00D61F64" w:rsidRDefault="00D61F64" w:rsidP="00872DF6">
            <w:r>
              <w:t xml:space="preserve">Me formo como persona que trasciende hacia el arte del buen vivir. Descubro la importancia de obedecer órdenes de mis superiores, personas con liderazgo y autoridad que orientan al grupo social. </w:t>
            </w:r>
          </w:p>
          <w:p w:rsidR="00D61F64" w:rsidRDefault="00D61F64" w:rsidP="00872DF6"/>
          <w:p w:rsidR="00D61F64" w:rsidRDefault="00D61F64" w:rsidP="00872DF6">
            <w:r>
              <w:t xml:space="preserve">Me formo en el pensamiento moral y ético. Reconozco que mis </w:t>
            </w:r>
            <w:r>
              <w:lastRenderedPageBreak/>
              <w:t>actos, cuando trasgredo las normas sociales, tienen consecuencias lógicas.</w:t>
            </w:r>
          </w:p>
          <w:p w:rsidR="00D61F64" w:rsidRDefault="00D61F64" w:rsidP="00872DF6"/>
          <w:p w:rsidR="00D41C77" w:rsidRDefault="00D61F64" w:rsidP="00872DF6">
            <w:r>
              <w:t xml:space="preserve"> Me formo como un ser social en la búsqueda del bien común. Trabajo conjuntamente con el líder para el logro de metas comunes en mi grupo.</w:t>
            </w:r>
          </w:p>
          <w:p w:rsidR="00700E6E" w:rsidRDefault="00700E6E" w:rsidP="00872DF6"/>
          <w:p w:rsidR="00A10491" w:rsidRDefault="00D41C77" w:rsidP="00872DF6">
            <w:r>
              <w:t>.</w:t>
            </w:r>
          </w:p>
          <w:p w:rsidR="00B75E4C" w:rsidRDefault="00B75E4C" w:rsidP="00872DF6"/>
          <w:p w:rsidR="00B75E4C" w:rsidRDefault="00B75E4C" w:rsidP="00872DF6"/>
          <w:p w:rsidR="00D41C77" w:rsidRPr="0036636F" w:rsidRDefault="00B75E4C" w:rsidP="00872DF6">
            <w:r w:rsidRPr="00B75E4C">
              <w:t>.</w:t>
            </w:r>
          </w:p>
        </w:tc>
        <w:tc>
          <w:tcPr>
            <w:tcW w:w="5528" w:type="dxa"/>
          </w:tcPr>
          <w:p w:rsidR="00A10491" w:rsidRDefault="00A10491" w:rsidP="000A6F85">
            <w:pPr>
              <w:ind w:left="360"/>
            </w:pPr>
          </w:p>
          <w:p w:rsidR="0005788E" w:rsidRDefault="0005788E" w:rsidP="000A6F85">
            <w:pPr>
              <w:ind w:left="360"/>
            </w:pPr>
          </w:p>
          <w:p w:rsidR="002D6732" w:rsidRDefault="002D6732" w:rsidP="000A6F85">
            <w:pPr>
              <w:ind w:left="360"/>
            </w:pPr>
          </w:p>
          <w:p w:rsidR="002D6732" w:rsidRDefault="002D6732" w:rsidP="002D6732"/>
          <w:p w:rsidR="0005788E" w:rsidRPr="0036636F" w:rsidRDefault="0005788E" w:rsidP="000A6F85">
            <w:pPr>
              <w:ind w:left="360"/>
            </w:pPr>
          </w:p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6"/>
        <w:gridCol w:w="4486"/>
        <w:gridCol w:w="4254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D61F64" w:rsidP="000A6F85">
            <w:pPr>
              <w:pStyle w:val="Prrafodelista"/>
              <w:tabs>
                <w:tab w:val="left" w:pos="1620"/>
              </w:tabs>
              <w:ind w:left="720"/>
            </w:pPr>
            <w:r>
              <w:t>Clasifica los valores y las normas sociales, comunitarias e institucionales.</w:t>
            </w: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D85E55" w:rsidRDefault="00D85E55" w:rsidP="000A6F85">
            <w:pPr>
              <w:ind w:left="360"/>
            </w:pPr>
          </w:p>
          <w:p w:rsidR="00A10491" w:rsidRPr="00994324" w:rsidRDefault="00D61F64" w:rsidP="000A6F85">
            <w:pPr>
              <w:ind w:left="360"/>
            </w:pPr>
            <w:r>
              <w:t>Trabaja conjuntamente con los superiores para resolver las dificultades en sus actos y alcanzar el logro de metas comunes en el grupo.</w:t>
            </w:r>
          </w:p>
        </w:tc>
        <w:tc>
          <w:tcPr>
            <w:tcW w:w="6237" w:type="dxa"/>
          </w:tcPr>
          <w:p w:rsidR="00D85E55" w:rsidRDefault="00D85E55" w:rsidP="000A6F85">
            <w:pPr>
              <w:ind w:left="720"/>
            </w:pPr>
          </w:p>
          <w:p w:rsidR="00A10491" w:rsidRPr="0036636F" w:rsidRDefault="00D61F64" w:rsidP="000A6F85">
            <w:pPr>
              <w:ind w:left="720"/>
            </w:pPr>
            <w:r>
              <w:t>Descubre la importancia de personas con liderazgo y autoridad que orienten al grupo social.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5788E"/>
    <w:rsid w:val="00171BAC"/>
    <w:rsid w:val="00173B63"/>
    <w:rsid w:val="002D6732"/>
    <w:rsid w:val="003D333F"/>
    <w:rsid w:val="00536A1D"/>
    <w:rsid w:val="00656066"/>
    <w:rsid w:val="006C0D1E"/>
    <w:rsid w:val="006D2271"/>
    <w:rsid w:val="00700E6E"/>
    <w:rsid w:val="00717966"/>
    <w:rsid w:val="007A4A34"/>
    <w:rsid w:val="00855FB9"/>
    <w:rsid w:val="00872DF6"/>
    <w:rsid w:val="009033C2"/>
    <w:rsid w:val="00922511"/>
    <w:rsid w:val="00982B7F"/>
    <w:rsid w:val="009C3CF5"/>
    <w:rsid w:val="00A10491"/>
    <w:rsid w:val="00B75E4C"/>
    <w:rsid w:val="00B85DAC"/>
    <w:rsid w:val="00CD5F3A"/>
    <w:rsid w:val="00D41C77"/>
    <w:rsid w:val="00D61F64"/>
    <w:rsid w:val="00D85E55"/>
    <w:rsid w:val="00E51408"/>
    <w:rsid w:val="00EB1CD6"/>
    <w:rsid w:val="00ED1EFF"/>
    <w:rsid w:val="00EE41CD"/>
    <w:rsid w:val="00F4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D618A2EB-7F0F-4E2B-BE7B-3FE32CF6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2018-07-03T13:14:00Z</dcterms:created>
  <dcterms:modified xsi:type="dcterms:W3CDTF">2018-07-03T13:14:00Z</dcterms:modified>
</cp:coreProperties>
</file>