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BD4B4"/>
  <w:body>
    <w:p w:rsidR="00E85A26" w:rsidRDefault="00E85A2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</w:pPr>
      <w:bookmarkStart w:id="0" w:name="_GoBack"/>
      <w:bookmarkEnd w:id="0"/>
    </w:p>
    <w:p w:rsidR="00E85A26" w:rsidRDefault="00E85A2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885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73"/>
        <w:gridCol w:w="1589"/>
        <w:gridCol w:w="1134"/>
        <w:gridCol w:w="5670"/>
        <w:gridCol w:w="567"/>
        <w:gridCol w:w="992"/>
        <w:gridCol w:w="1134"/>
        <w:gridCol w:w="4395"/>
      </w:tblGrid>
      <w:tr w:rsidR="00E85A26">
        <w:tc>
          <w:tcPr>
            <w:tcW w:w="18854" w:type="dxa"/>
            <w:gridSpan w:val="8"/>
          </w:tcPr>
          <w:p w:rsidR="00E85A26" w:rsidRDefault="002B05B1">
            <w:pPr>
              <w:rPr>
                <w:b/>
              </w:rPr>
            </w:pPr>
            <w:r>
              <w:rPr>
                <w:b/>
              </w:rPr>
              <w:t>Grado: 2</w:t>
            </w:r>
          </w:p>
        </w:tc>
      </w:tr>
      <w:tr w:rsidR="00E85A26">
        <w:tc>
          <w:tcPr>
            <w:tcW w:w="18854" w:type="dxa"/>
            <w:gridSpan w:val="8"/>
          </w:tcPr>
          <w:p w:rsidR="00E85A26" w:rsidRDefault="00234B47">
            <w:pPr>
              <w:rPr>
                <w:i/>
              </w:rPr>
            </w:pPr>
            <w:r>
              <w:rPr>
                <w:b/>
              </w:rPr>
              <w:t xml:space="preserve">PROYECTO TRANSVERSAL:  </w:t>
            </w:r>
            <w:r>
              <w:t xml:space="preserve"> </w:t>
            </w:r>
            <w:r>
              <w:rPr>
                <w:i/>
              </w:rPr>
              <w:t xml:space="preserve">CULTURA </w:t>
            </w:r>
          </w:p>
        </w:tc>
      </w:tr>
      <w:tr w:rsidR="00E85A26">
        <w:tc>
          <w:tcPr>
            <w:tcW w:w="18854" w:type="dxa"/>
            <w:gridSpan w:val="8"/>
          </w:tcPr>
          <w:p w:rsidR="00E85A26" w:rsidRPr="00346060" w:rsidRDefault="00234B47">
            <w:pPr>
              <w:rPr>
                <w:rFonts w:ascii="Arial" w:hAnsi="Arial" w:cs="Arial"/>
                <w:i/>
              </w:rPr>
            </w:pPr>
            <w:r w:rsidRPr="00346060">
              <w:rPr>
                <w:rFonts w:ascii="Arial" w:hAnsi="Arial" w:cs="Arial"/>
                <w:b/>
              </w:rPr>
              <w:t>EJE TEMÁTICO TRANSVERSAL</w:t>
            </w:r>
            <w:r w:rsidRPr="00346060">
              <w:rPr>
                <w:rFonts w:ascii="Arial" w:hAnsi="Arial" w:cs="Arial"/>
              </w:rPr>
              <w:t xml:space="preserve">:   </w:t>
            </w:r>
            <w:r w:rsidRPr="00346060">
              <w:rPr>
                <w:rFonts w:ascii="Arial" w:hAnsi="Arial" w:cs="Arial"/>
                <w:i/>
              </w:rPr>
              <w:t>LA CONVIVENCIA Y CELEBRACIONES EN NUESTRA COMUNIDAD</w:t>
            </w:r>
          </w:p>
        </w:tc>
      </w:tr>
      <w:tr w:rsidR="00E85A26">
        <w:tc>
          <w:tcPr>
            <w:tcW w:w="18854" w:type="dxa"/>
            <w:gridSpan w:val="8"/>
          </w:tcPr>
          <w:p w:rsidR="00E85A26" w:rsidRPr="00346060" w:rsidRDefault="00234B47">
            <w:pPr>
              <w:rPr>
                <w:rFonts w:ascii="Arial" w:hAnsi="Arial" w:cs="Arial"/>
                <w:color w:val="000000"/>
                <w:highlight w:val="white"/>
              </w:rPr>
            </w:pPr>
            <w:r w:rsidRPr="00346060">
              <w:rPr>
                <w:rFonts w:ascii="Arial" w:hAnsi="Arial" w:cs="Arial"/>
                <w:b/>
              </w:rPr>
              <w:t>PREGUNTA ORIENTADORA</w:t>
            </w:r>
            <w:r w:rsidRPr="00346060">
              <w:rPr>
                <w:rFonts w:ascii="Arial" w:hAnsi="Arial" w:cs="Arial"/>
              </w:rPr>
              <w:t xml:space="preserve">: </w:t>
            </w:r>
            <w:r w:rsidR="00EF4B98">
              <w:rPr>
                <w:rFonts w:ascii="Arial" w:hAnsi="Arial" w:cs="Arial"/>
                <w:i/>
              </w:rPr>
              <w:t>¿Cómo la cultura de mi entorno favorece la vida y preservación de otros seres vivos</w:t>
            </w:r>
            <w:r w:rsidRPr="00346060">
              <w:rPr>
                <w:rFonts w:ascii="Arial" w:hAnsi="Arial" w:cs="Arial"/>
                <w:i/>
              </w:rPr>
              <w:t>?</w:t>
            </w:r>
          </w:p>
        </w:tc>
      </w:tr>
      <w:tr w:rsidR="00E85A26">
        <w:tc>
          <w:tcPr>
            <w:tcW w:w="18854" w:type="dxa"/>
            <w:gridSpan w:val="8"/>
          </w:tcPr>
          <w:p w:rsidR="00E85A26" w:rsidRPr="00346060" w:rsidRDefault="00234B47">
            <w:pPr>
              <w:rPr>
                <w:rFonts w:ascii="Arial" w:hAnsi="Arial" w:cs="Arial"/>
                <w:color w:val="000000"/>
                <w:highlight w:val="white"/>
              </w:rPr>
            </w:pPr>
            <w:r w:rsidRPr="00346060">
              <w:rPr>
                <w:rFonts w:ascii="Arial" w:hAnsi="Arial" w:cs="Arial"/>
                <w:b/>
              </w:rPr>
              <w:t>OBJETIVO DEL PROYECTO</w:t>
            </w:r>
            <w:r w:rsidRPr="00346060">
              <w:rPr>
                <w:rFonts w:ascii="Arial" w:hAnsi="Arial" w:cs="Arial"/>
              </w:rPr>
              <w:t xml:space="preserve">: </w:t>
            </w:r>
            <w:r w:rsidRPr="00346060">
              <w:rPr>
                <w:rFonts w:ascii="Arial" w:hAnsi="Arial" w:cs="Arial"/>
                <w:i/>
              </w:rPr>
              <w:t xml:space="preserve">Interpretar los mecanismos de convivencia que permiten el desarrollo de una identidad cultural y de valores. </w:t>
            </w:r>
          </w:p>
        </w:tc>
      </w:tr>
      <w:tr w:rsidR="00E85A26">
        <w:tc>
          <w:tcPr>
            <w:tcW w:w="18854" w:type="dxa"/>
            <w:gridSpan w:val="8"/>
          </w:tcPr>
          <w:p w:rsidR="00E85A26" w:rsidRPr="00346060" w:rsidRDefault="00234B47">
            <w:pPr>
              <w:rPr>
                <w:rFonts w:ascii="Arial" w:hAnsi="Arial" w:cs="Arial"/>
                <w:color w:val="000000"/>
                <w:highlight w:val="white"/>
              </w:rPr>
            </w:pPr>
            <w:r w:rsidRPr="00346060">
              <w:rPr>
                <w:rFonts w:ascii="Arial" w:hAnsi="Arial" w:cs="Arial"/>
                <w:b/>
              </w:rPr>
              <w:t>PROCESOS MOVILIZADORES</w:t>
            </w:r>
            <w:r w:rsidRPr="00346060">
              <w:rPr>
                <w:rFonts w:ascii="Arial" w:hAnsi="Arial" w:cs="Arial"/>
              </w:rPr>
              <w:t xml:space="preserve">: </w:t>
            </w:r>
            <w:r w:rsidRPr="00346060">
              <w:rPr>
                <w:rFonts w:ascii="Arial" w:hAnsi="Arial" w:cs="Arial"/>
                <w:color w:val="000000"/>
              </w:rPr>
              <w:t xml:space="preserve">Transformar, demostrar, sugerir, plantear, manifestar, expresar, exponer, enunciar, formular, opinar, insinuar, recomendar, presentar, proyectar, ambicionar, decidir, gestionar, cambiar, convertir, elaborar, cambiar, convertir, elaborar, fabricar, modificar, </w:t>
            </w:r>
            <w:hyperlink r:id="rId7">
              <w:r w:rsidRPr="00346060">
                <w:rPr>
                  <w:rFonts w:ascii="Arial" w:hAnsi="Arial" w:cs="Arial"/>
                  <w:color w:val="000000"/>
                </w:rPr>
                <w:t>rectificar,</w:t>
              </w:r>
            </w:hyperlink>
            <w:r w:rsidRPr="00346060">
              <w:rPr>
                <w:rFonts w:ascii="Arial" w:hAnsi="Arial" w:cs="Arial"/>
                <w:color w:val="000000"/>
              </w:rPr>
              <w:t xml:space="preserve"> reformar, renovar, variar.</w:t>
            </w:r>
          </w:p>
        </w:tc>
      </w:tr>
      <w:tr w:rsidR="00E85A26">
        <w:tc>
          <w:tcPr>
            <w:tcW w:w="18854" w:type="dxa"/>
            <w:gridSpan w:val="8"/>
          </w:tcPr>
          <w:p w:rsidR="0002052B" w:rsidRPr="0002052B" w:rsidRDefault="00234B47" w:rsidP="0002052B">
            <w:pPr>
              <w:rPr>
                <w:b/>
              </w:rPr>
            </w:pPr>
            <w:r>
              <w:rPr>
                <w:b/>
              </w:rPr>
              <w:t>COMPETENCIAS:</w:t>
            </w:r>
          </w:p>
          <w:p w:rsidR="0002052B" w:rsidRPr="0002052B" w:rsidRDefault="0002052B" w:rsidP="0002052B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2052B">
              <w:rPr>
                <w:rFonts w:cstheme="minorHAnsi"/>
                <w:sz w:val="24"/>
                <w:szCs w:val="24"/>
              </w:rPr>
              <w:t>Indagación</w:t>
            </w:r>
          </w:p>
          <w:p w:rsidR="0002052B" w:rsidRPr="0002052B" w:rsidRDefault="0002052B" w:rsidP="0002052B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2052B">
              <w:rPr>
                <w:rFonts w:cstheme="minorHAnsi"/>
                <w:sz w:val="24"/>
                <w:szCs w:val="24"/>
              </w:rPr>
              <w:t>Uso comprensivo del conocimiento científico</w:t>
            </w:r>
          </w:p>
          <w:p w:rsidR="0002052B" w:rsidRPr="0002052B" w:rsidRDefault="0002052B" w:rsidP="0002052B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02052B">
              <w:rPr>
                <w:rFonts w:cstheme="minorHAnsi"/>
                <w:sz w:val="24"/>
                <w:szCs w:val="24"/>
              </w:rPr>
              <w:t xml:space="preserve">Explicación de fenómenos </w:t>
            </w:r>
          </w:p>
          <w:p w:rsidR="00E85A26" w:rsidRPr="0002052B" w:rsidRDefault="00E85A26" w:rsidP="000205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</w:rPr>
            </w:pPr>
          </w:p>
        </w:tc>
      </w:tr>
      <w:tr w:rsidR="00E85A26">
        <w:tc>
          <w:tcPr>
            <w:tcW w:w="4962" w:type="dxa"/>
            <w:gridSpan w:val="2"/>
          </w:tcPr>
          <w:p w:rsidR="00E85A26" w:rsidRPr="00346060" w:rsidRDefault="00E85A26">
            <w:pPr>
              <w:jc w:val="center"/>
              <w:rPr>
                <w:rFonts w:ascii="Arial" w:hAnsi="Arial" w:cs="Arial"/>
                <w:b/>
              </w:rPr>
            </w:pPr>
          </w:p>
          <w:p w:rsidR="00346060" w:rsidRPr="00346060" w:rsidRDefault="00346060">
            <w:pPr>
              <w:jc w:val="center"/>
              <w:rPr>
                <w:rFonts w:ascii="Arial" w:hAnsi="Arial" w:cs="Arial"/>
                <w:b/>
              </w:rPr>
            </w:pPr>
          </w:p>
          <w:p w:rsidR="00E85A26" w:rsidRPr="00346060" w:rsidRDefault="00234B47">
            <w:pPr>
              <w:jc w:val="center"/>
              <w:rPr>
                <w:rFonts w:ascii="Arial" w:hAnsi="Arial" w:cs="Arial"/>
              </w:rPr>
            </w:pPr>
            <w:r w:rsidRPr="00346060">
              <w:rPr>
                <w:rFonts w:ascii="Arial" w:hAnsi="Arial" w:cs="Arial"/>
                <w:b/>
              </w:rPr>
              <w:t>DERECHOS BASICOS DE APRENDIZAJE</w:t>
            </w:r>
          </w:p>
          <w:p w:rsidR="00346060" w:rsidRPr="00346060" w:rsidRDefault="0002052B">
            <w:pPr>
              <w:rPr>
                <w:rFonts w:ascii="Arial" w:hAnsi="Arial" w:cs="Arial"/>
              </w:rPr>
            </w:pPr>
            <w:r w:rsidRPr="00346060">
              <w:rPr>
                <w:rFonts w:ascii="Arial" w:hAnsi="Arial" w:cs="Arial"/>
              </w:rPr>
              <w:t>DBA 3</w:t>
            </w:r>
          </w:p>
          <w:p w:rsidR="00E85A26" w:rsidRPr="00346060" w:rsidRDefault="0002052B" w:rsidP="00346060">
            <w:pPr>
              <w:jc w:val="both"/>
              <w:rPr>
                <w:rFonts w:ascii="Arial" w:hAnsi="Arial" w:cs="Arial"/>
              </w:rPr>
            </w:pPr>
            <w:r w:rsidRPr="00346060">
              <w:rPr>
                <w:rFonts w:ascii="Arial" w:hAnsi="Arial" w:cs="Arial"/>
              </w:rPr>
              <w:t>Comprende que los seres vivos (plantas y animales) t</w:t>
            </w:r>
            <w:r w:rsidR="00B233A9">
              <w:rPr>
                <w:rFonts w:ascii="Arial" w:hAnsi="Arial" w:cs="Arial"/>
              </w:rPr>
              <w:t>ienen características comunes (</w:t>
            </w:r>
            <w:r w:rsidRPr="00346060">
              <w:rPr>
                <w:rFonts w:ascii="Arial" w:hAnsi="Arial" w:cs="Arial"/>
              </w:rPr>
              <w:t>se alimentan, respiran, tienen un ciclo de vida, responden al entorno) y los diferencia de los objetos inertes.</w:t>
            </w:r>
          </w:p>
          <w:p w:rsidR="00346060" w:rsidRPr="00346060" w:rsidRDefault="00346060" w:rsidP="00346060">
            <w:pPr>
              <w:jc w:val="both"/>
              <w:rPr>
                <w:rFonts w:ascii="Arial" w:hAnsi="Arial" w:cs="Arial"/>
              </w:rPr>
            </w:pPr>
          </w:p>
          <w:p w:rsidR="00346060" w:rsidRPr="00346060" w:rsidRDefault="00346060">
            <w:pPr>
              <w:rPr>
                <w:rFonts w:ascii="Arial" w:hAnsi="Arial" w:cs="Arial"/>
              </w:rPr>
            </w:pPr>
          </w:p>
          <w:p w:rsidR="00E85A26" w:rsidRDefault="00C706A8" w:rsidP="00C706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DBA 1</w:t>
            </w:r>
          </w:p>
          <w:p w:rsidR="00C706A8" w:rsidRPr="00346060" w:rsidRDefault="00C706A8" w:rsidP="00C706A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Comprende que los sentidos le permiten percibir algunas características de los objetos que nos rodean ( temperatura, sabor, sonidos, olor, color, texturas y formas )</w:t>
            </w:r>
          </w:p>
        </w:tc>
        <w:tc>
          <w:tcPr>
            <w:tcW w:w="13892" w:type="dxa"/>
            <w:gridSpan w:val="6"/>
          </w:tcPr>
          <w:p w:rsidR="00346060" w:rsidRPr="00346060" w:rsidRDefault="00346060">
            <w:pPr>
              <w:rPr>
                <w:rFonts w:ascii="Arial" w:hAnsi="Arial" w:cs="Arial"/>
                <w:b/>
              </w:rPr>
            </w:pPr>
          </w:p>
          <w:p w:rsidR="00346060" w:rsidRPr="00346060" w:rsidRDefault="00346060">
            <w:pPr>
              <w:rPr>
                <w:rFonts w:ascii="Arial" w:hAnsi="Arial" w:cs="Arial"/>
                <w:b/>
              </w:rPr>
            </w:pPr>
          </w:p>
          <w:p w:rsidR="00E85A26" w:rsidRPr="00346060" w:rsidRDefault="00234B47">
            <w:pPr>
              <w:rPr>
                <w:rFonts w:ascii="Arial" w:hAnsi="Arial" w:cs="Arial"/>
                <w:b/>
              </w:rPr>
            </w:pPr>
            <w:r w:rsidRPr="00346060">
              <w:rPr>
                <w:rFonts w:ascii="Arial" w:hAnsi="Arial" w:cs="Arial"/>
                <w:b/>
              </w:rPr>
              <w:t xml:space="preserve">ESTANDARES BASICOS DE COMPTENCIAS: </w:t>
            </w:r>
          </w:p>
          <w:p w:rsidR="00E85A26" w:rsidRPr="00346060" w:rsidRDefault="00E85A26">
            <w:pPr>
              <w:rPr>
                <w:rFonts w:ascii="Arial" w:hAnsi="Arial" w:cs="Arial"/>
                <w:b/>
              </w:rPr>
            </w:pPr>
          </w:p>
          <w:p w:rsidR="00E85A26" w:rsidRPr="00346060" w:rsidRDefault="00234B47">
            <w:pPr>
              <w:rPr>
                <w:rFonts w:ascii="Arial" w:hAnsi="Arial" w:cs="Arial"/>
                <w:b/>
              </w:rPr>
            </w:pPr>
            <w:r w:rsidRPr="00346060">
              <w:rPr>
                <w:rFonts w:ascii="Arial" w:hAnsi="Arial" w:cs="Arial"/>
                <w:b/>
              </w:rPr>
              <w:t>DESEMPEÑOS:</w:t>
            </w:r>
          </w:p>
          <w:p w:rsidR="0002052B" w:rsidRPr="00346060" w:rsidRDefault="0002052B">
            <w:pPr>
              <w:rPr>
                <w:rFonts w:ascii="Arial" w:hAnsi="Arial" w:cs="Arial"/>
                <w:b/>
              </w:rPr>
            </w:pPr>
          </w:p>
          <w:p w:rsidR="00E85A26" w:rsidRPr="00346060" w:rsidRDefault="00656C4E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Arial" w:hAnsi="Arial" w:cs="Arial"/>
                <w:color w:val="000000"/>
              </w:rPr>
            </w:pPr>
            <w:r>
              <w:t>Describo características de seres vivos y objetos inertes, establezco semejanzas y diferencias entre ellos y los clasifico.</w:t>
            </w:r>
          </w:p>
          <w:p w:rsidR="00E85A26" w:rsidRPr="00346060" w:rsidRDefault="00656C4E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Arial" w:hAnsi="Arial" w:cs="Arial"/>
                <w:color w:val="000000"/>
              </w:rPr>
            </w:pPr>
            <w:r>
              <w:t>Describo y verifico ciclos de vida de seres vivos.</w:t>
            </w:r>
          </w:p>
          <w:p w:rsidR="00E85A26" w:rsidRPr="00346060" w:rsidRDefault="00656C4E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hAnsi="Arial" w:cs="Arial"/>
                <w:color w:val="000000"/>
              </w:rPr>
            </w:pPr>
            <w:r>
              <w:t>Formulo preguntas sobre objetos, organismos y fenómenos de mi entorno y exploro posibles respuestas</w:t>
            </w:r>
          </w:p>
          <w:p w:rsidR="0016375F" w:rsidRPr="00346060" w:rsidRDefault="00656C4E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Arial" w:hAnsi="Arial" w:cs="Arial"/>
                <w:color w:val="000000"/>
              </w:rPr>
            </w:pPr>
            <w:r>
              <w:t>Diseño y realizo experiencias para poner a prueba mis conjeturas.</w:t>
            </w:r>
          </w:p>
        </w:tc>
      </w:tr>
      <w:tr w:rsidR="00E85A26">
        <w:tc>
          <w:tcPr>
            <w:tcW w:w="3373" w:type="dxa"/>
          </w:tcPr>
          <w:p w:rsidR="00E85A26" w:rsidRDefault="00234B47">
            <w:pPr>
              <w:jc w:val="center"/>
              <w:rPr>
                <w:b/>
              </w:rPr>
            </w:pPr>
            <w:r>
              <w:rPr>
                <w:b/>
              </w:rPr>
              <w:t>EJES DE LOS ESTANDARES Y ORIENTACIONES TEMATICAS</w:t>
            </w:r>
          </w:p>
        </w:tc>
        <w:tc>
          <w:tcPr>
            <w:tcW w:w="8393" w:type="dxa"/>
            <w:gridSpan w:val="3"/>
          </w:tcPr>
          <w:p w:rsidR="00E85A26" w:rsidRDefault="00234B47">
            <w:pPr>
              <w:jc w:val="center"/>
              <w:rPr>
                <w:b/>
              </w:rPr>
            </w:pPr>
            <w:r>
              <w:rPr>
                <w:b/>
              </w:rPr>
              <w:t xml:space="preserve">PROPUESTA PARA LA EXPERIENCIA PEDAGOGICA </w:t>
            </w:r>
          </w:p>
          <w:p w:rsidR="00E85A26" w:rsidRDefault="00234B47">
            <w:pPr>
              <w:jc w:val="center"/>
              <w:rPr>
                <w:b/>
              </w:rPr>
            </w:pPr>
            <w:r>
              <w:rPr>
                <w:b/>
              </w:rPr>
              <w:t>(PLAN DE AULA)</w:t>
            </w:r>
          </w:p>
        </w:tc>
        <w:tc>
          <w:tcPr>
            <w:tcW w:w="1559" w:type="dxa"/>
            <w:gridSpan w:val="2"/>
          </w:tcPr>
          <w:p w:rsidR="00E85A26" w:rsidRDefault="00234B47">
            <w:pPr>
              <w:jc w:val="center"/>
              <w:rPr>
                <w:b/>
              </w:rPr>
            </w:pPr>
            <w:r>
              <w:rPr>
                <w:b/>
              </w:rPr>
              <w:t>FECHAS</w:t>
            </w:r>
          </w:p>
        </w:tc>
        <w:tc>
          <w:tcPr>
            <w:tcW w:w="1134" w:type="dxa"/>
          </w:tcPr>
          <w:p w:rsidR="00E85A26" w:rsidRDefault="00234B47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GRUPO (s)</w:t>
            </w:r>
          </w:p>
        </w:tc>
        <w:tc>
          <w:tcPr>
            <w:tcW w:w="4395" w:type="dxa"/>
          </w:tcPr>
          <w:p w:rsidR="00E85A26" w:rsidRDefault="00234B47">
            <w:pPr>
              <w:jc w:val="center"/>
              <w:rPr>
                <w:b/>
              </w:rPr>
            </w:pPr>
            <w:r>
              <w:rPr>
                <w:b/>
              </w:rPr>
              <w:t>EVIDENCIAS Y SEGUMIENTO (OBSERVACIONES, AJUSTES RAZONABLES Y APRENDIZAJES)</w:t>
            </w:r>
          </w:p>
        </w:tc>
      </w:tr>
      <w:tr w:rsidR="00E85A26">
        <w:tc>
          <w:tcPr>
            <w:tcW w:w="3373" w:type="dxa"/>
          </w:tcPr>
          <w:p w:rsidR="00E85A26" w:rsidRDefault="00234B4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COMPONENTES</w:t>
            </w:r>
          </w:p>
          <w:p w:rsidR="00822A58" w:rsidRDefault="00822A58" w:rsidP="00822A58">
            <w:pPr>
              <w:rPr>
                <w:b/>
              </w:rPr>
            </w:pPr>
          </w:p>
          <w:p w:rsidR="00822A58" w:rsidRDefault="00822A58" w:rsidP="00822A58">
            <w:pPr>
              <w:rPr>
                <w:b/>
              </w:rPr>
            </w:pPr>
          </w:p>
          <w:p w:rsidR="00822A58" w:rsidRDefault="00822A58" w:rsidP="00822A58">
            <w:pPr>
              <w:rPr>
                <w:b/>
              </w:rPr>
            </w:pPr>
            <w:r>
              <w:rPr>
                <w:b/>
              </w:rPr>
              <w:t>ENTORNO VIVO</w:t>
            </w:r>
          </w:p>
          <w:p w:rsidR="00822A58" w:rsidRDefault="00822A58" w:rsidP="00822A58">
            <w:pPr>
              <w:rPr>
                <w:rFonts w:ascii="Arial" w:hAnsi="Arial" w:cs="Arial"/>
                <w:b/>
              </w:rPr>
            </w:pPr>
            <w:r w:rsidRPr="00346060">
              <w:rPr>
                <w:rFonts w:ascii="Arial" w:hAnsi="Arial" w:cs="Arial"/>
                <w:b/>
              </w:rPr>
              <w:t>DBA 3</w:t>
            </w:r>
          </w:p>
          <w:p w:rsidR="00553E5E" w:rsidRPr="00346060" w:rsidRDefault="00553E5E" w:rsidP="00822A58">
            <w:pPr>
              <w:rPr>
                <w:rFonts w:ascii="Arial" w:hAnsi="Arial" w:cs="Arial"/>
                <w:b/>
              </w:rPr>
            </w:pPr>
          </w:p>
          <w:p w:rsidR="00553E5E" w:rsidRDefault="00553E5E" w:rsidP="00553E5E">
            <w:pPr>
              <w:pStyle w:val="Prrafodelista"/>
              <w:numPr>
                <w:ilvl w:val="0"/>
                <w:numId w:val="32"/>
              </w:numPr>
              <w:spacing w:after="0" w:line="240" w:lineRule="auto"/>
            </w:pPr>
            <w:r>
              <w:t>Los animales acuáticos, terrestres y aéreos.</w:t>
            </w:r>
          </w:p>
          <w:p w:rsidR="00553E5E" w:rsidRDefault="00553E5E" w:rsidP="00553E5E">
            <w:pPr>
              <w:pStyle w:val="Prrafodelista"/>
              <w:numPr>
                <w:ilvl w:val="0"/>
                <w:numId w:val="32"/>
              </w:numPr>
              <w:spacing w:after="0" w:line="240" w:lineRule="auto"/>
            </w:pPr>
            <w:r>
              <w:t>Desplazamiento, alimentación y protección de los animales.</w:t>
            </w:r>
          </w:p>
          <w:p w:rsidR="00553E5E" w:rsidRDefault="00553E5E" w:rsidP="00553E5E">
            <w:pPr>
              <w:pStyle w:val="Prrafodelista"/>
              <w:numPr>
                <w:ilvl w:val="0"/>
                <w:numId w:val="32"/>
              </w:numPr>
              <w:spacing w:after="0" w:line="240" w:lineRule="auto"/>
            </w:pPr>
            <w:r>
              <w:t xml:space="preserve">Los animales de su entorno: </w:t>
            </w:r>
          </w:p>
          <w:p w:rsidR="00553E5E" w:rsidRDefault="00553E5E" w:rsidP="00553E5E">
            <w:r>
              <w:t xml:space="preserve">               Según su constitución: (Vertebrados e invertebrados).</w:t>
            </w:r>
          </w:p>
          <w:p w:rsidR="00553E5E" w:rsidRPr="00B47DB0" w:rsidRDefault="00553E5E" w:rsidP="00553E5E">
            <w:pPr>
              <w:rPr>
                <w:b/>
              </w:rPr>
            </w:pPr>
          </w:p>
          <w:p w:rsidR="00822A58" w:rsidRPr="00346060" w:rsidRDefault="00822A58" w:rsidP="00822A58">
            <w:pPr>
              <w:rPr>
                <w:rFonts w:ascii="Arial" w:hAnsi="Arial" w:cs="Arial"/>
                <w:b/>
              </w:rPr>
            </w:pPr>
          </w:p>
          <w:p w:rsidR="00822A58" w:rsidRPr="00346060" w:rsidRDefault="00822A58" w:rsidP="00822A58">
            <w:pPr>
              <w:rPr>
                <w:rFonts w:ascii="Arial" w:hAnsi="Arial" w:cs="Arial"/>
                <w:b/>
              </w:rPr>
            </w:pPr>
            <w:r w:rsidRPr="00346060">
              <w:rPr>
                <w:rFonts w:ascii="Arial" w:hAnsi="Arial" w:cs="Arial"/>
                <w:b/>
              </w:rPr>
              <w:t>ENTORNO FISICO</w:t>
            </w:r>
          </w:p>
          <w:p w:rsidR="00822A58" w:rsidRPr="00346060" w:rsidRDefault="00553E5E" w:rsidP="00822A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DBA 1</w:t>
            </w:r>
          </w:p>
          <w:p w:rsidR="00E85A26" w:rsidRPr="00346060" w:rsidRDefault="00E85A26" w:rsidP="00346060">
            <w:pPr>
              <w:pStyle w:val="Prrafodelista"/>
              <w:spacing w:after="0" w:line="240" w:lineRule="auto"/>
              <w:rPr>
                <w:rFonts w:ascii="Arial" w:hAnsi="Arial" w:cs="Arial"/>
              </w:rPr>
            </w:pPr>
          </w:p>
          <w:p w:rsidR="00656C4E" w:rsidRDefault="00656C4E" w:rsidP="00656C4E">
            <w:pPr>
              <w:pStyle w:val="Prrafodelista"/>
              <w:numPr>
                <w:ilvl w:val="0"/>
                <w:numId w:val="33"/>
              </w:numPr>
              <w:spacing w:after="0" w:line="240" w:lineRule="auto"/>
            </w:pPr>
            <w:r w:rsidRPr="00FF74C6">
              <w:t>Definición de fuerza</w:t>
            </w:r>
          </w:p>
          <w:p w:rsidR="00656C4E" w:rsidRDefault="00656C4E" w:rsidP="00656C4E">
            <w:pPr>
              <w:pStyle w:val="Prrafodelista"/>
              <w:numPr>
                <w:ilvl w:val="0"/>
                <w:numId w:val="33"/>
              </w:numPr>
              <w:spacing w:after="0" w:line="240" w:lineRule="auto"/>
              <w:jc w:val="both"/>
            </w:pPr>
            <w:r>
              <w:t>Cambios de forma que se producen en objetos constituidos por distintos materiales como madera, hierro, plástico, resorte, plastilina, papel entre otros; al aplicar una fuerza.</w:t>
            </w:r>
          </w:p>
          <w:p w:rsidR="00656C4E" w:rsidRPr="00FF74C6" w:rsidRDefault="00656C4E" w:rsidP="00656C4E">
            <w:r>
              <w:t>(Se estiran, comprimen, tuercen, doblan, arrugan, parten, aplastan y abren)</w:t>
            </w:r>
          </w:p>
          <w:p w:rsidR="00656C4E" w:rsidRPr="00FF74C6" w:rsidRDefault="00656C4E" w:rsidP="00656C4E"/>
          <w:p w:rsidR="00E85A26" w:rsidRPr="00346060" w:rsidRDefault="00E85A26">
            <w:pPr>
              <w:rPr>
                <w:rFonts w:ascii="Arial" w:eastAsia="Arial" w:hAnsi="Arial" w:cs="Arial"/>
                <w:b/>
                <w:color w:val="C00000"/>
                <w:sz w:val="20"/>
                <w:szCs w:val="20"/>
              </w:rPr>
            </w:pPr>
          </w:p>
          <w:p w:rsidR="00E85A26" w:rsidRPr="00346060" w:rsidRDefault="00E85A26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E85A26" w:rsidRPr="00346060" w:rsidRDefault="00E85A26">
            <w:pPr>
              <w:rPr>
                <w:rFonts w:ascii="Arial" w:hAnsi="Arial" w:cs="Arial"/>
              </w:rPr>
            </w:pPr>
          </w:p>
          <w:p w:rsidR="00E85A26" w:rsidRDefault="00E85A26"/>
          <w:p w:rsidR="00E85A26" w:rsidRDefault="00E85A26"/>
          <w:p w:rsidR="00E85A26" w:rsidRDefault="00E85A26"/>
          <w:p w:rsidR="00E85A26" w:rsidRDefault="00E85A26"/>
          <w:p w:rsidR="00E85A26" w:rsidRDefault="00E85A26"/>
          <w:p w:rsidR="00E85A26" w:rsidRDefault="00E85A26"/>
          <w:p w:rsidR="00E85A26" w:rsidRDefault="00E85A26"/>
        </w:tc>
        <w:tc>
          <w:tcPr>
            <w:tcW w:w="8393" w:type="dxa"/>
            <w:gridSpan w:val="3"/>
          </w:tcPr>
          <w:p w:rsidR="00E85A26" w:rsidRDefault="00E85A26">
            <w:pP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</w:p>
          <w:p w:rsidR="00346060" w:rsidRDefault="00346060">
            <w:pPr>
              <w:rPr>
                <w:b/>
              </w:rPr>
            </w:pPr>
          </w:p>
        </w:tc>
        <w:tc>
          <w:tcPr>
            <w:tcW w:w="1559" w:type="dxa"/>
            <w:gridSpan w:val="2"/>
          </w:tcPr>
          <w:p w:rsidR="00822A58" w:rsidRDefault="00822A58" w:rsidP="00822A58">
            <w:pPr>
              <w:rPr>
                <w:b/>
              </w:rPr>
            </w:pPr>
          </w:p>
          <w:p w:rsidR="00E85A26" w:rsidRDefault="00E85A26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E85A26" w:rsidRDefault="00E85A26"/>
        </w:tc>
        <w:tc>
          <w:tcPr>
            <w:tcW w:w="4395" w:type="dxa"/>
          </w:tcPr>
          <w:p w:rsidR="00E85A26" w:rsidRDefault="00E85A26"/>
        </w:tc>
      </w:tr>
      <w:tr w:rsidR="00E85A26">
        <w:tc>
          <w:tcPr>
            <w:tcW w:w="18854" w:type="dxa"/>
            <w:gridSpan w:val="8"/>
          </w:tcPr>
          <w:p w:rsidR="00E85A26" w:rsidRDefault="00234B47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INDICADORES DE DESEMPEÑO</w:t>
            </w:r>
          </w:p>
        </w:tc>
      </w:tr>
      <w:tr w:rsidR="00E85A26">
        <w:tc>
          <w:tcPr>
            <w:tcW w:w="6096" w:type="dxa"/>
            <w:gridSpan w:val="3"/>
          </w:tcPr>
          <w:p w:rsidR="00E85A26" w:rsidRDefault="00234B47">
            <w:pPr>
              <w:jc w:val="center"/>
              <w:rPr>
                <w:b/>
              </w:rPr>
            </w:pPr>
            <w:r>
              <w:rPr>
                <w:b/>
              </w:rPr>
              <w:t xml:space="preserve">SABER </w:t>
            </w:r>
          </w:p>
          <w:p w:rsidR="00E85A26" w:rsidRDefault="00234B47">
            <w:pPr>
              <w:jc w:val="center"/>
            </w:pPr>
            <w:r>
              <w:rPr>
                <w:b/>
              </w:rPr>
              <w:t>(CONCEPTUALES)</w:t>
            </w:r>
          </w:p>
        </w:tc>
        <w:tc>
          <w:tcPr>
            <w:tcW w:w="6237" w:type="dxa"/>
            <w:gridSpan w:val="2"/>
          </w:tcPr>
          <w:p w:rsidR="00E85A26" w:rsidRDefault="00234B47">
            <w:pPr>
              <w:ind w:left="1587"/>
              <w:jc w:val="center"/>
              <w:rPr>
                <w:b/>
              </w:rPr>
            </w:pPr>
            <w:r>
              <w:rPr>
                <w:b/>
              </w:rPr>
              <w:t>SABER HACER</w:t>
            </w:r>
          </w:p>
          <w:p w:rsidR="00E85A26" w:rsidRDefault="00234B47">
            <w:pPr>
              <w:jc w:val="center"/>
            </w:pPr>
            <w:r>
              <w:rPr>
                <w:b/>
              </w:rPr>
              <w:t xml:space="preserve">                                (PROCEDIMENTALES)</w:t>
            </w:r>
          </w:p>
        </w:tc>
        <w:tc>
          <w:tcPr>
            <w:tcW w:w="6521" w:type="dxa"/>
            <w:gridSpan w:val="3"/>
          </w:tcPr>
          <w:p w:rsidR="00E85A26" w:rsidRDefault="00234B47">
            <w:pPr>
              <w:jc w:val="center"/>
              <w:rPr>
                <w:b/>
              </w:rPr>
            </w:pPr>
            <w:r>
              <w:rPr>
                <w:b/>
              </w:rPr>
              <w:t>SABER SER</w:t>
            </w:r>
          </w:p>
          <w:p w:rsidR="00E85A26" w:rsidRDefault="00234B47">
            <w:pPr>
              <w:jc w:val="center"/>
            </w:pPr>
            <w:r>
              <w:rPr>
                <w:b/>
              </w:rPr>
              <w:t xml:space="preserve"> (ACTITUDINALES)</w:t>
            </w:r>
          </w:p>
        </w:tc>
      </w:tr>
      <w:tr w:rsidR="00E85A26">
        <w:tc>
          <w:tcPr>
            <w:tcW w:w="6096" w:type="dxa"/>
            <w:gridSpan w:val="3"/>
          </w:tcPr>
          <w:p w:rsidR="00E85A26" w:rsidRDefault="00E85A26">
            <w:pPr>
              <w:jc w:val="both"/>
            </w:pPr>
          </w:p>
          <w:p w:rsidR="002D05FB" w:rsidRDefault="002D05FB" w:rsidP="00FD2EF8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jc w:val="both"/>
            </w:pPr>
            <w:r>
              <w:t>Explica como las características físicas de un animal le ayudan a vivir en un ambiente determinado.</w:t>
            </w:r>
          </w:p>
          <w:p w:rsidR="002D05FB" w:rsidRDefault="002D05FB">
            <w:pPr>
              <w:jc w:val="both"/>
            </w:pPr>
          </w:p>
          <w:p w:rsidR="002D05FB" w:rsidRDefault="002D05FB" w:rsidP="00FD2EF8">
            <w:pPr>
              <w:pStyle w:val="Prrafodelista"/>
              <w:numPr>
                <w:ilvl w:val="0"/>
                <w:numId w:val="34"/>
              </w:numPr>
              <w:spacing w:after="0" w:line="240" w:lineRule="auto"/>
              <w:jc w:val="both"/>
            </w:pPr>
            <w:r>
              <w:t>Identifica los cambios que se producen en un material cuando se someten a una fuerza determinada.</w:t>
            </w:r>
          </w:p>
          <w:p w:rsidR="002D05FB" w:rsidRDefault="002D05FB">
            <w:pPr>
              <w:jc w:val="both"/>
            </w:pPr>
          </w:p>
        </w:tc>
        <w:tc>
          <w:tcPr>
            <w:tcW w:w="6237" w:type="dxa"/>
            <w:gridSpan w:val="2"/>
          </w:tcPr>
          <w:p w:rsidR="00E85A26" w:rsidRDefault="00E85A26"/>
          <w:p w:rsidR="00E85A26" w:rsidRDefault="002D05FB" w:rsidP="00FD2EF8">
            <w:pPr>
              <w:pStyle w:val="Prrafodelista"/>
              <w:numPr>
                <w:ilvl w:val="0"/>
                <w:numId w:val="34"/>
              </w:numPr>
              <w:spacing w:after="0" w:line="240" w:lineRule="auto"/>
            </w:pPr>
            <w:r>
              <w:t>Clasifica los animales de su entorno según la presencia o ausencia de huesos.</w:t>
            </w:r>
          </w:p>
          <w:p w:rsidR="00E85A26" w:rsidRDefault="00E85A26"/>
          <w:p w:rsidR="002D05FB" w:rsidRDefault="002D05FB" w:rsidP="00FD2EF8">
            <w:pPr>
              <w:pStyle w:val="Prrafodelista"/>
              <w:numPr>
                <w:ilvl w:val="0"/>
                <w:numId w:val="34"/>
              </w:numPr>
              <w:spacing w:after="0" w:line="240" w:lineRule="auto"/>
            </w:pPr>
            <w:r>
              <w:t>Clasifica los materiales según su resistencia a ser deformados cuando se les aplica una fuerza.</w:t>
            </w:r>
          </w:p>
        </w:tc>
        <w:tc>
          <w:tcPr>
            <w:tcW w:w="6521" w:type="dxa"/>
            <w:gridSpan w:val="3"/>
          </w:tcPr>
          <w:p w:rsidR="00E85A26" w:rsidRDefault="00E85A26"/>
          <w:p w:rsidR="002D05FB" w:rsidRDefault="002D05FB" w:rsidP="00FD2EF8">
            <w:pPr>
              <w:pStyle w:val="Prrafodelista"/>
              <w:numPr>
                <w:ilvl w:val="0"/>
                <w:numId w:val="34"/>
              </w:numPr>
              <w:spacing w:after="0" w:line="240" w:lineRule="auto"/>
            </w:pPr>
            <w:r>
              <w:t>Refleja en el cuidado de su mascota y de otros seres vivos de su entorno los conceptos adquiridos en clase.</w:t>
            </w:r>
          </w:p>
          <w:p w:rsidR="002D05FB" w:rsidRDefault="002D05FB"/>
          <w:p w:rsidR="002D05FB" w:rsidRPr="00346060" w:rsidRDefault="002D05FB" w:rsidP="00FD2EF8">
            <w:pPr>
              <w:pStyle w:val="Prrafodelista"/>
              <w:numPr>
                <w:ilvl w:val="0"/>
                <w:numId w:val="34"/>
              </w:numPr>
              <w:spacing w:after="0" w:line="240" w:lineRule="auto"/>
            </w:pPr>
            <w:r>
              <w:t>Valora su trabajo y el de sus compañeros.</w:t>
            </w:r>
          </w:p>
        </w:tc>
      </w:tr>
    </w:tbl>
    <w:p w:rsidR="00E85A26" w:rsidRDefault="00E85A26">
      <w:pPr>
        <w:jc w:val="both"/>
      </w:pPr>
    </w:p>
    <w:sectPr w:rsidR="00E85A26">
      <w:headerReference w:type="default" r:id="rId8"/>
      <w:footerReference w:type="default" r:id="rId9"/>
      <w:pgSz w:w="20160" w:h="12240"/>
      <w:pgMar w:top="1701" w:right="1417" w:bottom="1701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BA5" w:rsidRDefault="00B70BA5">
      <w:pPr>
        <w:spacing w:after="0" w:line="240" w:lineRule="auto"/>
      </w:pPr>
      <w:r>
        <w:separator/>
      </w:r>
    </w:p>
  </w:endnote>
  <w:endnote w:type="continuationSeparator" w:id="0">
    <w:p w:rsidR="00B70BA5" w:rsidRDefault="00B70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A26" w:rsidRDefault="00234B4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b/>
        <w:i/>
        <w:color w:val="000000"/>
        <w:sz w:val="20"/>
        <w:szCs w:val="20"/>
      </w:rPr>
    </w:pPr>
    <w:r>
      <w:rPr>
        <w:b/>
        <w:i/>
        <w:color w:val="000000"/>
        <w:sz w:val="20"/>
        <w:szCs w:val="20"/>
      </w:rPr>
      <w:t xml:space="preserve">EL ALZATE SOS VOS, SOY YO, SOMOS TODOS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BA5" w:rsidRDefault="00B70BA5">
      <w:pPr>
        <w:spacing w:after="0" w:line="240" w:lineRule="auto"/>
      </w:pPr>
      <w:r>
        <w:separator/>
      </w:r>
    </w:p>
  </w:footnote>
  <w:footnote w:type="continuationSeparator" w:id="0">
    <w:p w:rsidR="00B70BA5" w:rsidRDefault="00B70B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A26" w:rsidRDefault="00234B4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b/>
        <w:i/>
        <w:color w:val="000000"/>
        <w:sz w:val="16"/>
        <w:szCs w:val="16"/>
      </w:rPr>
    </w:pPr>
    <w:r>
      <w:rPr>
        <w:rFonts w:ascii="Arial" w:eastAsia="Arial" w:hAnsi="Arial" w:cs="Arial"/>
        <w:b/>
        <w:i/>
        <w:color w:val="000000"/>
        <w:sz w:val="16"/>
        <w:szCs w:val="16"/>
      </w:rPr>
      <w:t>INSTITUCIÓN EDUCATIVA GILBERTO ALZATE AVENDAÑO.</w:t>
    </w:r>
  </w:p>
  <w:p w:rsidR="00E85A26" w:rsidRDefault="00234B4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i/>
        <w:color w:val="000000"/>
        <w:sz w:val="16"/>
        <w:szCs w:val="16"/>
      </w:rPr>
    </w:pPr>
    <w:r>
      <w:rPr>
        <w:rFonts w:ascii="Arial" w:eastAsia="Arial" w:hAnsi="Arial" w:cs="Arial"/>
        <w:i/>
        <w:color w:val="000000"/>
        <w:sz w:val="16"/>
        <w:szCs w:val="16"/>
      </w:rPr>
      <w:t xml:space="preserve">MALLAS CURRICULARES Y PROYECTO DE AULA. AÑO </w:t>
    </w:r>
    <w:r>
      <w:rPr>
        <w:rFonts w:ascii="Arial" w:eastAsia="Arial" w:hAnsi="Arial" w:cs="Arial"/>
        <w:b/>
        <w:i/>
        <w:color w:val="000000"/>
        <w:sz w:val="16"/>
        <w:szCs w:val="16"/>
        <w:u w:val="single"/>
      </w:rPr>
      <w:t>2018</w:t>
    </w:r>
  </w:p>
  <w:p w:rsidR="00E85A26" w:rsidRDefault="009B646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i/>
        <w:color w:val="000000"/>
        <w:sz w:val="16"/>
        <w:szCs w:val="16"/>
      </w:rPr>
    </w:pPr>
    <w:r>
      <w:rPr>
        <w:rFonts w:ascii="Arial" w:eastAsia="Arial" w:hAnsi="Arial" w:cs="Arial"/>
        <w:i/>
        <w:color w:val="000000"/>
        <w:sz w:val="16"/>
        <w:szCs w:val="16"/>
      </w:rPr>
      <w:t xml:space="preserve">GRADO ESCOLAR:     </w:t>
    </w:r>
    <w:r w:rsidR="00C706A8">
      <w:rPr>
        <w:rFonts w:ascii="Arial" w:eastAsia="Arial" w:hAnsi="Arial" w:cs="Arial"/>
        <w:i/>
        <w:color w:val="000000"/>
        <w:sz w:val="16"/>
        <w:szCs w:val="16"/>
      </w:rPr>
      <w:t>2</w:t>
    </w:r>
    <w:r w:rsidR="00234B47">
      <w:rPr>
        <w:rFonts w:ascii="Arial" w:eastAsia="Arial" w:hAnsi="Arial" w:cs="Arial"/>
        <w:i/>
        <w:color w:val="000000"/>
        <w:sz w:val="16"/>
        <w:szCs w:val="16"/>
      </w:rPr>
      <w:t xml:space="preserve">     AREA (ASIGNATURA):   </w:t>
    </w:r>
    <w:r w:rsidR="0002052B">
      <w:rPr>
        <w:rFonts w:ascii="Arial" w:eastAsia="Arial" w:hAnsi="Arial" w:cs="Arial"/>
        <w:b/>
        <w:i/>
        <w:color w:val="000000"/>
        <w:sz w:val="16"/>
        <w:szCs w:val="16"/>
      </w:rPr>
      <w:t>Ciencias Naturales</w:t>
    </w:r>
    <w:r w:rsidR="00234B47">
      <w:rPr>
        <w:rFonts w:ascii="Arial" w:eastAsia="Arial" w:hAnsi="Arial" w:cs="Arial"/>
        <w:i/>
        <w:color w:val="000000"/>
        <w:sz w:val="16"/>
        <w:szCs w:val="16"/>
      </w:rPr>
      <w:t xml:space="preserve">    PERIODO 3</w:t>
    </w:r>
  </w:p>
  <w:p w:rsidR="00E85A26" w:rsidRDefault="00E85A2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i/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663B4"/>
    <w:multiLevelType w:val="hybridMultilevel"/>
    <w:tmpl w:val="7BA83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BF1EA7"/>
    <w:multiLevelType w:val="multilevel"/>
    <w:tmpl w:val="51DAAA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1EE3B1C"/>
    <w:multiLevelType w:val="multilevel"/>
    <w:tmpl w:val="9EB627F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BAF3837"/>
    <w:multiLevelType w:val="multilevel"/>
    <w:tmpl w:val="C900A0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44E16"/>
    <w:multiLevelType w:val="multilevel"/>
    <w:tmpl w:val="BA06231C"/>
    <w:lvl w:ilvl="0">
      <w:start w:val="1"/>
      <w:numFmt w:val="bullet"/>
      <w:lvlText w:val="✓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28947FD0"/>
    <w:multiLevelType w:val="multilevel"/>
    <w:tmpl w:val="5150E92C"/>
    <w:lvl w:ilvl="0">
      <w:start w:val="1"/>
      <w:numFmt w:val="bullet"/>
      <w:lvlText w:val="☺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289C2E97"/>
    <w:multiLevelType w:val="multilevel"/>
    <w:tmpl w:val="0B46EE2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2BCE449B"/>
    <w:multiLevelType w:val="multilevel"/>
    <w:tmpl w:val="446C5EC6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2C38092F"/>
    <w:multiLevelType w:val="multilevel"/>
    <w:tmpl w:val="F8F8D3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2F7A18D9"/>
    <w:multiLevelType w:val="multilevel"/>
    <w:tmpl w:val="E892CE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370207CA"/>
    <w:multiLevelType w:val="hybridMultilevel"/>
    <w:tmpl w:val="69D23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7B6A33"/>
    <w:multiLevelType w:val="multilevel"/>
    <w:tmpl w:val="D3AAA50C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3E603650"/>
    <w:multiLevelType w:val="multilevel"/>
    <w:tmpl w:val="9594E076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45BE417F"/>
    <w:multiLevelType w:val="hybridMultilevel"/>
    <w:tmpl w:val="8F8EE6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DE25B1"/>
    <w:multiLevelType w:val="hybridMultilevel"/>
    <w:tmpl w:val="46EE8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914100"/>
    <w:multiLevelType w:val="multilevel"/>
    <w:tmpl w:val="D45A24D4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48193114"/>
    <w:multiLevelType w:val="multilevel"/>
    <w:tmpl w:val="1A6AB29A"/>
    <w:lvl w:ilvl="0">
      <w:start w:val="1"/>
      <w:numFmt w:val="bullet"/>
      <w:lvlText w:val="✓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483B3C3A"/>
    <w:multiLevelType w:val="multilevel"/>
    <w:tmpl w:val="81E2516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48750766"/>
    <w:multiLevelType w:val="multilevel"/>
    <w:tmpl w:val="E3385E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4D074721"/>
    <w:multiLevelType w:val="multilevel"/>
    <w:tmpl w:val="01BCD8E0"/>
    <w:lvl w:ilvl="0">
      <w:start w:val="1"/>
      <w:numFmt w:val="bullet"/>
      <w:lvlText w:val="☺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4D736AF0"/>
    <w:multiLevelType w:val="hybridMultilevel"/>
    <w:tmpl w:val="1592FD3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>
    <w:nsid w:val="4F0D620C"/>
    <w:multiLevelType w:val="multilevel"/>
    <w:tmpl w:val="52CE119A"/>
    <w:lvl w:ilvl="0">
      <w:start w:val="1"/>
      <w:numFmt w:val="bullet"/>
      <w:lvlText w:val="❖"/>
      <w:lvlJc w:val="left"/>
      <w:pPr>
        <w:ind w:left="76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50116ED7"/>
    <w:multiLevelType w:val="multilevel"/>
    <w:tmpl w:val="0860B79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55DF1BFD"/>
    <w:multiLevelType w:val="multilevel"/>
    <w:tmpl w:val="C8A01AB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7A46BE3"/>
    <w:multiLevelType w:val="multilevel"/>
    <w:tmpl w:val="51F82172"/>
    <w:lvl w:ilvl="0">
      <w:start w:val="1"/>
      <w:numFmt w:val="bullet"/>
      <w:lvlText w:val="✓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59030F82"/>
    <w:multiLevelType w:val="hybridMultilevel"/>
    <w:tmpl w:val="3D265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4C28BF"/>
    <w:multiLevelType w:val="multilevel"/>
    <w:tmpl w:val="D58CF7D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5CF562FC"/>
    <w:multiLevelType w:val="multilevel"/>
    <w:tmpl w:val="4088FF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609908FB"/>
    <w:multiLevelType w:val="multilevel"/>
    <w:tmpl w:val="6FD48D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66A109F4"/>
    <w:multiLevelType w:val="multilevel"/>
    <w:tmpl w:val="E9C0EE7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0">
    <w:nsid w:val="678A6A60"/>
    <w:multiLevelType w:val="multilevel"/>
    <w:tmpl w:val="6E5C1D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>
    <w:nsid w:val="77925B0D"/>
    <w:multiLevelType w:val="hybridMultilevel"/>
    <w:tmpl w:val="1BF4D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0820CF"/>
    <w:multiLevelType w:val="hybridMultilevel"/>
    <w:tmpl w:val="D2DE5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C573AD"/>
    <w:multiLevelType w:val="multilevel"/>
    <w:tmpl w:val="276CBE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5"/>
  </w:num>
  <w:num w:numId="2">
    <w:abstractNumId w:val="9"/>
  </w:num>
  <w:num w:numId="3">
    <w:abstractNumId w:val="17"/>
  </w:num>
  <w:num w:numId="4">
    <w:abstractNumId w:val="12"/>
  </w:num>
  <w:num w:numId="5">
    <w:abstractNumId w:val="19"/>
  </w:num>
  <w:num w:numId="6">
    <w:abstractNumId w:val="18"/>
  </w:num>
  <w:num w:numId="7">
    <w:abstractNumId w:val="5"/>
  </w:num>
  <w:num w:numId="8">
    <w:abstractNumId w:val="1"/>
  </w:num>
  <w:num w:numId="9">
    <w:abstractNumId w:val="30"/>
  </w:num>
  <w:num w:numId="10">
    <w:abstractNumId w:val="16"/>
  </w:num>
  <w:num w:numId="11">
    <w:abstractNumId w:val="8"/>
  </w:num>
  <w:num w:numId="12">
    <w:abstractNumId w:val="11"/>
  </w:num>
  <w:num w:numId="13">
    <w:abstractNumId w:val="6"/>
  </w:num>
  <w:num w:numId="14">
    <w:abstractNumId w:val="26"/>
  </w:num>
  <w:num w:numId="15">
    <w:abstractNumId w:val="28"/>
  </w:num>
  <w:num w:numId="16">
    <w:abstractNumId w:val="22"/>
  </w:num>
  <w:num w:numId="17">
    <w:abstractNumId w:val="27"/>
  </w:num>
  <w:num w:numId="18">
    <w:abstractNumId w:val="23"/>
  </w:num>
  <w:num w:numId="19">
    <w:abstractNumId w:val="33"/>
  </w:num>
  <w:num w:numId="20">
    <w:abstractNumId w:val="2"/>
  </w:num>
  <w:num w:numId="21">
    <w:abstractNumId w:val="21"/>
  </w:num>
  <w:num w:numId="22">
    <w:abstractNumId w:val="24"/>
  </w:num>
  <w:num w:numId="23">
    <w:abstractNumId w:val="7"/>
  </w:num>
  <w:num w:numId="24">
    <w:abstractNumId w:val="4"/>
  </w:num>
  <w:num w:numId="25">
    <w:abstractNumId w:val="3"/>
  </w:num>
  <w:num w:numId="26">
    <w:abstractNumId w:val="29"/>
  </w:num>
  <w:num w:numId="27">
    <w:abstractNumId w:val="10"/>
  </w:num>
  <w:num w:numId="28">
    <w:abstractNumId w:val="14"/>
  </w:num>
  <w:num w:numId="29">
    <w:abstractNumId w:val="32"/>
  </w:num>
  <w:num w:numId="30">
    <w:abstractNumId w:val="25"/>
  </w:num>
  <w:num w:numId="31">
    <w:abstractNumId w:val="31"/>
  </w:num>
  <w:num w:numId="32">
    <w:abstractNumId w:val="0"/>
  </w:num>
  <w:num w:numId="33">
    <w:abstractNumId w:val="20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A26"/>
    <w:rsid w:val="0002052B"/>
    <w:rsid w:val="0016375F"/>
    <w:rsid w:val="00234B47"/>
    <w:rsid w:val="002B05B1"/>
    <w:rsid w:val="002D05FB"/>
    <w:rsid w:val="00346060"/>
    <w:rsid w:val="00553E5E"/>
    <w:rsid w:val="00656C4E"/>
    <w:rsid w:val="00822A58"/>
    <w:rsid w:val="008C155B"/>
    <w:rsid w:val="009B6464"/>
    <w:rsid w:val="00B233A9"/>
    <w:rsid w:val="00B70BA5"/>
    <w:rsid w:val="00C706A8"/>
    <w:rsid w:val="00CF7D38"/>
    <w:rsid w:val="00E85A26"/>
    <w:rsid w:val="00EF4B98"/>
    <w:rsid w:val="00FD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5:docId w15:val="{50064367-788D-49EF-B4CE-3D449492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5641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4199"/>
  </w:style>
  <w:style w:type="paragraph" w:styleId="Piedepgina">
    <w:name w:val="footer"/>
    <w:basedOn w:val="Normal"/>
    <w:link w:val="PiedepginaCar"/>
    <w:uiPriority w:val="99"/>
    <w:unhideWhenUsed/>
    <w:rsid w:val="005641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199"/>
  </w:style>
  <w:style w:type="table" w:styleId="Tablaconcuadrcula">
    <w:name w:val="Table Grid"/>
    <w:basedOn w:val="Tablanormal"/>
    <w:uiPriority w:val="59"/>
    <w:rsid w:val="005641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99"/>
    <w:qFormat/>
    <w:rsid w:val="001956D9"/>
    <w:pPr>
      <w:spacing w:after="160" w:line="259" w:lineRule="auto"/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160D6"/>
    <w:rPr>
      <w:color w:val="0000FF" w:themeColor="hyperlink"/>
      <w:u w:val="single"/>
    </w:rPr>
  </w:style>
  <w:style w:type="paragraph" w:customStyle="1" w:styleId="Default">
    <w:name w:val="Default"/>
    <w:rsid w:val="007160D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6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67DE"/>
    <w:rPr>
      <w:rFonts w:ascii="Tahoma" w:hAnsi="Tahoma" w:cs="Tahoma"/>
      <w:sz w:val="16"/>
      <w:szCs w:val="16"/>
    </w:rPr>
  </w:style>
  <w:style w:type="character" w:customStyle="1" w:styleId="watch-title">
    <w:name w:val="watch-title"/>
    <w:basedOn w:val="Fuentedeprrafopredeter"/>
    <w:rsid w:val="00AB572C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wordreference.com/sinonimos/modific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473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I.Cuesta</dc:creator>
  <cp:lastModifiedBy>Usuario</cp:lastModifiedBy>
  <cp:revision>2</cp:revision>
  <dcterms:created xsi:type="dcterms:W3CDTF">2018-06-14T13:38:00Z</dcterms:created>
  <dcterms:modified xsi:type="dcterms:W3CDTF">2018-06-14T13:38:00Z</dcterms:modified>
</cp:coreProperties>
</file>